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DA2" w:rsidRDefault="00235DA2" w:rsidP="00235DA2">
      <w:pPr>
        <w:tabs>
          <w:tab w:val="left" w:pos="6946"/>
        </w:tabs>
        <w:rPr>
          <w:sz w:val="24"/>
          <w:szCs w:val="24"/>
        </w:rPr>
      </w:pPr>
      <w:r>
        <w:rPr>
          <w:rFonts w:ascii="Arial" w:hAnsi="Arial" w:cs="Arial"/>
          <w:b/>
          <w:sz w:val="36"/>
          <w:szCs w:val="36"/>
        </w:rPr>
        <w:tab/>
      </w:r>
      <w:r w:rsidR="003364F5" w:rsidRPr="00703E8B">
        <w:rPr>
          <w:sz w:val="24"/>
          <w:szCs w:val="24"/>
        </w:rPr>
        <w:t>No de Emisión:</w:t>
      </w:r>
    </w:p>
    <w:p w:rsidR="002D2BB3" w:rsidRPr="00703E8B" w:rsidRDefault="00235DA2" w:rsidP="00235DA2">
      <w:pPr>
        <w:tabs>
          <w:tab w:val="left" w:pos="694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3364F5" w:rsidRPr="00703E8B">
        <w:rPr>
          <w:sz w:val="24"/>
          <w:szCs w:val="24"/>
        </w:rPr>
        <w:t>Fecha</w:t>
      </w:r>
      <w:r w:rsidR="00703E8B">
        <w:rPr>
          <w:sz w:val="24"/>
          <w:szCs w:val="24"/>
        </w:rPr>
        <w:t xml:space="preserve"> de Emisión</w:t>
      </w:r>
      <w:r w:rsidR="003364F5" w:rsidRPr="00703E8B">
        <w:rPr>
          <w:sz w:val="24"/>
          <w:szCs w:val="24"/>
        </w:rPr>
        <w:t xml:space="preserve">: </w:t>
      </w:r>
    </w:p>
    <w:p w:rsidR="002D2BB3" w:rsidRDefault="002D2BB3"/>
    <w:p w:rsidR="008D5189" w:rsidRDefault="002D2BB3" w:rsidP="004509D3">
      <w:pPr>
        <w:pStyle w:val="Heading1"/>
      </w:pPr>
      <w:r>
        <w:t>SECCIÓN</w:t>
      </w:r>
      <w:r w:rsidR="008D5189" w:rsidRPr="008D5189">
        <w:t xml:space="preserve"> 1 – Identificación de la sustancia química peligrosa o mezcla y del proveedor o fabricante</w:t>
      </w:r>
    </w:p>
    <w:p w:rsidR="008D5189" w:rsidRDefault="008D5189" w:rsidP="008D5189">
      <w:pPr>
        <w:spacing w:after="0"/>
      </w:pPr>
      <w:r>
        <w:t>Nombre Comercial de la Sustancia o Mezcla</w:t>
      </w:r>
      <w:r>
        <w:t>:</w:t>
      </w:r>
    </w:p>
    <w:p w:rsidR="008D5189" w:rsidRDefault="008D5189" w:rsidP="008D5189">
      <w:pPr>
        <w:spacing w:after="0"/>
      </w:pPr>
      <w:r>
        <w:t>Nombre común o genérico</w:t>
      </w:r>
      <w:r>
        <w:t>:</w:t>
      </w:r>
    </w:p>
    <w:p w:rsidR="008D5189" w:rsidRDefault="008D5189" w:rsidP="008D5189">
      <w:pPr>
        <w:spacing w:after="0"/>
      </w:pPr>
      <w:r>
        <w:t>Nombre de la Compañía Fabricante</w:t>
      </w:r>
      <w:r>
        <w:t>:</w:t>
      </w:r>
    </w:p>
    <w:p w:rsidR="008D5189" w:rsidRDefault="008D5189" w:rsidP="008D5189">
      <w:pPr>
        <w:spacing w:after="0"/>
      </w:pPr>
      <w:r>
        <w:t>Teléfono</w:t>
      </w:r>
      <w:r>
        <w:t>:</w:t>
      </w:r>
    </w:p>
    <w:p w:rsidR="008D5189" w:rsidRDefault="008D5189" w:rsidP="008D5189">
      <w:pPr>
        <w:spacing w:after="0"/>
      </w:pPr>
      <w:r>
        <w:t>Correo:</w:t>
      </w:r>
    </w:p>
    <w:p w:rsidR="002D2BB3" w:rsidRDefault="002D2BB3" w:rsidP="008D5189">
      <w:pPr>
        <w:spacing w:after="0"/>
      </w:pPr>
      <w:r>
        <w:t>Dirección:</w:t>
      </w:r>
    </w:p>
    <w:p w:rsidR="002D2BB3" w:rsidRDefault="002D2BB3" w:rsidP="002D2BB3">
      <w:pPr>
        <w:spacing w:after="0"/>
      </w:pPr>
      <w:r>
        <w:t>Teléfonos de emergencia:</w:t>
      </w:r>
    </w:p>
    <w:p w:rsidR="008D5189" w:rsidRPr="008D5189" w:rsidRDefault="008D5189"/>
    <w:p w:rsidR="008D5189" w:rsidRDefault="002D2BB3" w:rsidP="004509D3">
      <w:pPr>
        <w:pStyle w:val="Heading1"/>
      </w:pPr>
      <w:r>
        <w:t>SECCIÓN</w:t>
      </w:r>
      <w:r w:rsidR="008D5189">
        <w:t xml:space="preserve"> 2</w:t>
      </w:r>
      <w:r w:rsidR="008D5189" w:rsidRPr="008D5189">
        <w:t xml:space="preserve"> – Identificación de </w:t>
      </w:r>
      <w:r w:rsidR="008D5189">
        <w:t>los peligros</w:t>
      </w:r>
    </w:p>
    <w:p w:rsidR="008D5189" w:rsidRPr="008D5189" w:rsidRDefault="008D5189" w:rsidP="008D5189">
      <w:pPr>
        <w:pStyle w:val="ListParagraph"/>
        <w:numPr>
          <w:ilvl w:val="0"/>
          <w:numId w:val="1"/>
        </w:numPr>
      </w:pPr>
      <w:r w:rsidRPr="008D5189">
        <w:t xml:space="preserve">Clasificación de la sustancia química peligrosa o mezcla </w:t>
      </w:r>
    </w:p>
    <w:p w:rsidR="008D5189" w:rsidRPr="008D5189" w:rsidRDefault="008D5189"/>
    <w:p w:rsidR="008D5189" w:rsidRPr="008D5189" w:rsidRDefault="008D5189"/>
    <w:p w:rsidR="008D5189" w:rsidRPr="008D5189" w:rsidRDefault="008D5189"/>
    <w:p w:rsidR="008D5189" w:rsidRPr="008D5189" w:rsidRDefault="008D5189"/>
    <w:p w:rsidR="008D5189" w:rsidRDefault="008D5189"/>
    <w:p w:rsidR="008D5189" w:rsidRDefault="008D5189" w:rsidP="008D5189">
      <w:pPr>
        <w:pStyle w:val="ListParagraph"/>
        <w:numPr>
          <w:ilvl w:val="0"/>
          <w:numId w:val="1"/>
        </w:numPr>
      </w:pPr>
      <w:r>
        <w:t>Elementos de señalización, incluidas los consejos de prudencia y pictogramas de precaución.</w:t>
      </w:r>
    </w:p>
    <w:p w:rsidR="007043E1" w:rsidRDefault="007043E1" w:rsidP="007043E1">
      <w:pPr>
        <w:ind w:left="360"/>
      </w:pPr>
    </w:p>
    <w:p w:rsidR="007043E1" w:rsidRDefault="007043E1" w:rsidP="007043E1">
      <w:pPr>
        <w:pStyle w:val="ListParagraph"/>
        <w:numPr>
          <w:ilvl w:val="0"/>
          <w:numId w:val="2"/>
        </w:numPr>
      </w:pPr>
      <w:r>
        <w:t xml:space="preserve">La identificación de la sustancia química peligrosa o mezcla: </w:t>
      </w:r>
    </w:p>
    <w:p w:rsidR="007043E1" w:rsidRDefault="00C14D1E" w:rsidP="007043E1">
      <w:pPr>
        <w:pStyle w:val="ListParagraph"/>
        <w:numPr>
          <w:ilvl w:val="0"/>
          <w:numId w:val="2"/>
        </w:numPr>
      </w:pPr>
      <w:r w:rsidRPr="008D5189">
        <w:rPr>
          <w:noProof/>
          <w:lang w:val="en-U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1595549</wp:posOffset>
            </wp:positionH>
            <wp:positionV relativeFrom="paragraph">
              <wp:posOffset>259509</wp:posOffset>
            </wp:positionV>
            <wp:extent cx="2849880" cy="2849880"/>
            <wp:effectExtent l="0" t="0" r="7620" b="7620"/>
            <wp:wrapTight wrapText="bothSides">
              <wp:wrapPolygon edited="0">
                <wp:start x="0" y="0"/>
                <wp:lineTo x="0" y="21513"/>
                <wp:lineTo x="21513" y="21513"/>
                <wp:lineTo x="215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3E1">
        <w:t>Pictograma</w:t>
      </w:r>
    </w:p>
    <w:p w:rsidR="00C14D1E" w:rsidRDefault="00C14D1E" w:rsidP="00C14D1E"/>
    <w:p w:rsidR="00C14D1E" w:rsidRDefault="00C14D1E" w:rsidP="00C14D1E"/>
    <w:p w:rsidR="00C14D1E" w:rsidRDefault="00C14D1E" w:rsidP="00C14D1E"/>
    <w:p w:rsidR="00C14D1E" w:rsidRDefault="00C14D1E" w:rsidP="00C14D1E"/>
    <w:p w:rsidR="00C14D1E" w:rsidRDefault="00C14D1E" w:rsidP="00C14D1E"/>
    <w:p w:rsidR="00C14D1E" w:rsidRDefault="00C14D1E" w:rsidP="00C14D1E"/>
    <w:p w:rsidR="00C14D1E" w:rsidRDefault="00C14D1E" w:rsidP="00C14D1E"/>
    <w:p w:rsidR="00C14D1E" w:rsidRDefault="00C14D1E" w:rsidP="00C14D1E"/>
    <w:p w:rsidR="00C14D1E" w:rsidRDefault="00C14D1E" w:rsidP="00C14D1E"/>
    <w:p w:rsidR="00C14D1E" w:rsidRDefault="00C14D1E" w:rsidP="00C14D1E"/>
    <w:p w:rsidR="00C14D1E" w:rsidRDefault="007043E1" w:rsidP="007043E1">
      <w:pPr>
        <w:pStyle w:val="ListParagraph"/>
        <w:numPr>
          <w:ilvl w:val="0"/>
          <w:numId w:val="2"/>
        </w:numPr>
      </w:pPr>
      <w:r>
        <w:t>Palabras de advertencia</w:t>
      </w:r>
    </w:p>
    <w:p w:rsidR="00C14D1E" w:rsidRDefault="00C14D1E" w:rsidP="00C14D1E">
      <w:pPr>
        <w:pStyle w:val="ListParagraph"/>
        <w:ind w:left="1080"/>
      </w:pPr>
    </w:p>
    <w:p w:rsidR="00C14D1E" w:rsidRDefault="00C14D1E" w:rsidP="00C14D1E">
      <w:pPr>
        <w:pStyle w:val="ListParagraph"/>
        <w:ind w:left="1080"/>
      </w:pPr>
    </w:p>
    <w:p w:rsidR="00C14D1E" w:rsidRDefault="00C14D1E" w:rsidP="00C14D1E">
      <w:pPr>
        <w:pStyle w:val="ListParagraph"/>
        <w:ind w:left="1080"/>
      </w:pPr>
    </w:p>
    <w:p w:rsidR="00C14D1E" w:rsidRDefault="00C14D1E" w:rsidP="00C14D1E">
      <w:pPr>
        <w:pStyle w:val="ListParagraph"/>
        <w:ind w:left="1080"/>
      </w:pPr>
    </w:p>
    <w:p w:rsidR="008D5189" w:rsidRDefault="007043E1" w:rsidP="00C14D1E">
      <w:pPr>
        <w:pStyle w:val="ListParagraph"/>
        <w:numPr>
          <w:ilvl w:val="0"/>
          <w:numId w:val="2"/>
        </w:numPr>
      </w:pPr>
      <w:r>
        <w:t>Identificación H</w:t>
      </w:r>
    </w:p>
    <w:p w:rsidR="00C14D1E" w:rsidRDefault="00C14D1E" w:rsidP="00C14D1E">
      <w:pPr>
        <w:pStyle w:val="ListParagraph"/>
        <w:ind w:left="10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3710"/>
        <w:gridCol w:w="2527"/>
        <w:gridCol w:w="2527"/>
      </w:tblGrid>
      <w:tr w:rsidR="00C14D1E" w:rsidTr="001F6F29">
        <w:trPr>
          <w:trHeight w:val="491"/>
        </w:trPr>
        <w:tc>
          <w:tcPr>
            <w:tcW w:w="1476" w:type="dxa"/>
          </w:tcPr>
          <w:p w:rsidR="00C14D1E" w:rsidRDefault="00C14D1E" w:rsidP="001F6F29">
            <w:r>
              <w:t>Código</w:t>
            </w:r>
          </w:p>
        </w:tc>
        <w:tc>
          <w:tcPr>
            <w:tcW w:w="3710" w:type="dxa"/>
          </w:tcPr>
          <w:p w:rsidR="00C14D1E" w:rsidRDefault="00C14D1E" w:rsidP="001F6F29">
            <w:r>
              <w:t>Indicación de peligro físico</w:t>
            </w:r>
          </w:p>
        </w:tc>
        <w:tc>
          <w:tcPr>
            <w:tcW w:w="2527" w:type="dxa"/>
          </w:tcPr>
          <w:p w:rsidR="00C14D1E" w:rsidRDefault="00C14D1E" w:rsidP="001F6F29">
            <w:r>
              <w:t>Clase de peligro</w:t>
            </w:r>
          </w:p>
        </w:tc>
        <w:tc>
          <w:tcPr>
            <w:tcW w:w="2527" w:type="dxa"/>
          </w:tcPr>
          <w:p w:rsidR="00C14D1E" w:rsidRDefault="00C14D1E" w:rsidP="001F6F29">
            <w:r>
              <w:t>Categoría de peligro</w:t>
            </w:r>
          </w:p>
        </w:tc>
      </w:tr>
      <w:tr w:rsidR="00C14D1E" w:rsidTr="001F6F29">
        <w:trPr>
          <w:trHeight w:val="456"/>
        </w:trPr>
        <w:tc>
          <w:tcPr>
            <w:tcW w:w="1476" w:type="dxa"/>
          </w:tcPr>
          <w:p w:rsidR="00C14D1E" w:rsidRDefault="00C14D1E" w:rsidP="001F6F29"/>
        </w:tc>
        <w:tc>
          <w:tcPr>
            <w:tcW w:w="3710" w:type="dxa"/>
          </w:tcPr>
          <w:p w:rsidR="00C14D1E" w:rsidRDefault="00C14D1E" w:rsidP="001F6F29"/>
        </w:tc>
        <w:tc>
          <w:tcPr>
            <w:tcW w:w="2527" w:type="dxa"/>
          </w:tcPr>
          <w:p w:rsidR="00C14D1E" w:rsidRDefault="00C14D1E" w:rsidP="001F6F29"/>
        </w:tc>
        <w:tc>
          <w:tcPr>
            <w:tcW w:w="2527" w:type="dxa"/>
          </w:tcPr>
          <w:p w:rsidR="00C14D1E" w:rsidRDefault="00C14D1E" w:rsidP="001F6F29"/>
        </w:tc>
      </w:tr>
    </w:tbl>
    <w:p w:rsidR="00C14D1E" w:rsidRDefault="00C14D1E" w:rsidP="00C14D1E"/>
    <w:tbl>
      <w:tblPr>
        <w:tblStyle w:val="TableGrid"/>
        <w:tblpPr w:leftFromText="180" w:rightFromText="180" w:vertAnchor="text" w:horzAnchor="margin" w:tblpY="481"/>
        <w:tblW w:w="0" w:type="auto"/>
        <w:tblLook w:val="04A0" w:firstRow="1" w:lastRow="0" w:firstColumn="1" w:lastColumn="0" w:noHBand="0" w:noVBand="1"/>
      </w:tblPr>
      <w:tblGrid>
        <w:gridCol w:w="1493"/>
        <w:gridCol w:w="8761"/>
      </w:tblGrid>
      <w:tr w:rsidR="00C14D1E" w:rsidTr="00C14D1E">
        <w:trPr>
          <w:trHeight w:val="331"/>
        </w:trPr>
        <w:tc>
          <w:tcPr>
            <w:tcW w:w="1493" w:type="dxa"/>
          </w:tcPr>
          <w:p w:rsidR="00C14D1E" w:rsidRDefault="00C14D1E" w:rsidP="00C14D1E">
            <w:r>
              <w:t>Código</w:t>
            </w:r>
          </w:p>
        </w:tc>
        <w:tc>
          <w:tcPr>
            <w:tcW w:w="8761" w:type="dxa"/>
          </w:tcPr>
          <w:p w:rsidR="00C14D1E" w:rsidRDefault="00C14D1E" w:rsidP="00C14D1E">
            <w:r>
              <w:t>Consejo de Prudencia</w:t>
            </w:r>
          </w:p>
        </w:tc>
      </w:tr>
      <w:tr w:rsidR="00C14D1E" w:rsidTr="00C14D1E">
        <w:trPr>
          <w:trHeight w:val="511"/>
        </w:trPr>
        <w:tc>
          <w:tcPr>
            <w:tcW w:w="1493" w:type="dxa"/>
          </w:tcPr>
          <w:p w:rsidR="00C14D1E" w:rsidRDefault="00C14D1E" w:rsidP="00C14D1E"/>
        </w:tc>
        <w:tc>
          <w:tcPr>
            <w:tcW w:w="8761" w:type="dxa"/>
          </w:tcPr>
          <w:p w:rsidR="00C14D1E" w:rsidRDefault="00C14D1E" w:rsidP="00C14D1E"/>
        </w:tc>
      </w:tr>
    </w:tbl>
    <w:p w:rsidR="00C14D1E" w:rsidRDefault="00C14D1E" w:rsidP="00C14D1E">
      <w:pPr>
        <w:pStyle w:val="ListParagraph"/>
        <w:numPr>
          <w:ilvl w:val="0"/>
          <w:numId w:val="2"/>
        </w:numPr>
      </w:pPr>
      <w:r>
        <w:t>Identificación P</w:t>
      </w:r>
    </w:p>
    <w:p w:rsidR="00C14D1E" w:rsidRDefault="00C14D1E" w:rsidP="00C14D1E"/>
    <w:p w:rsidR="00C14D1E" w:rsidRDefault="00C14D1E" w:rsidP="00C14D1E">
      <w:pPr>
        <w:pStyle w:val="ListParagraph"/>
        <w:numPr>
          <w:ilvl w:val="0"/>
          <w:numId w:val="1"/>
        </w:numPr>
      </w:pPr>
      <w:r>
        <w:t>Otros peligros que no contribuyen en la clasificación</w:t>
      </w:r>
    </w:p>
    <w:p w:rsidR="00C14D1E" w:rsidRDefault="00C14D1E" w:rsidP="00C14D1E"/>
    <w:p w:rsidR="00C14D1E" w:rsidRDefault="00C14D1E" w:rsidP="00C14D1E"/>
    <w:p w:rsidR="00C14D1E" w:rsidRDefault="00C14D1E" w:rsidP="00C14D1E"/>
    <w:p w:rsidR="00C14D1E" w:rsidRDefault="002D2BB3" w:rsidP="004509D3">
      <w:pPr>
        <w:pStyle w:val="Heading1"/>
      </w:pPr>
      <w:r>
        <w:lastRenderedPageBreak/>
        <w:t>SECCIÓN</w:t>
      </w:r>
      <w:r w:rsidR="00C14D1E">
        <w:t xml:space="preserve"> 3</w:t>
      </w:r>
      <w:r w:rsidR="00C14D1E" w:rsidRPr="008D5189">
        <w:t xml:space="preserve"> – </w:t>
      </w:r>
      <w:r w:rsidR="00C14D1E">
        <w:t xml:space="preserve">Composición / </w:t>
      </w:r>
      <w:r w:rsidR="00C14D1E" w:rsidRPr="008D5189">
        <w:t>I</w:t>
      </w:r>
      <w:r w:rsidR="00C14D1E">
        <w:t>nformaci</w:t>
      </w:r>
      <w:r w:rsidR="00C14D1E" w:rsidRPr="008D5189">
        <w:t xml:space="preserve">ón </w:t>
      </w:r>
      <w:r w:rsidR="00C14D1E">
        <w:t>sobre los componentes</w:t>
      </w:r>
    </w:p>
    <w:p w:rsidR="004509D3" w:rsidRPr="001C393B" w:rsidRDefault="004509D3" w:rsidP="004509D3">
      <w:pPr>
        <w:shd w:val="clear" w:color="auto" w:fill="FFFFFF"/>
        <w:spacing w:after="67" w:line="240" w:lineRule="auto"/>
        <w:ind w:hanging="576"/>
        <w:jc w:val="both"/>
        <w:rPr>
          <w:rFonts w:ascii="Arial" w:eastAsia="Times New Roman" w:hAnsi="Arial" w:cs="Arial"/>
          <w:color w:val="2F2F2F"/>
          <w:sz w:val="18"/>
          <w:szCs w:val="18"/>
        </w:rPr>
      </w:pPr>
      <w:r w:rsidRPr="001C393B">
        <w:rPr>
          <w:rFonts w:ascii="Arial" w:eastAsia="Times New Roman" w:hAnsi="Arial" w:cs="Arial"/>
          <w:b/>
          <w:bCs/>
          <w:color w:val="2F2F2F"/>
          <w:sz w:val="18"/>
          <w:szCs w:val="18"/>
        </w:rPr>
        <w:t>1)</w:t>
      </w:r>
      <w:r w:rsidRPr="001C393B">
        <w:rPr>
          <w:rFonts w:ascii="Arial" w:eastAsia="Times New Roman" w:hAnsi="Arial" w:cs="Arial"/>
          <w:color w:val="2F2F2F"/>
          <w:sz w:val="20"/>
          <w:szCs w:val="20"/>
        </w:rPr>
        <w:t>       </w:t>
      </w:r>
      <w:r w:rsidRPr="001C393B">
        <w:rPr>
          <w:rFonts w:ascii="Arial" w:eastAsia="Times New Roman" w:hAnsi="Arial" w:cs="Arial"/>
          <w:b/>
          <w:bCs/>
          <w:color w:val="2F2F2F"/>
          <w:sz w:val="18"/>
          <w:szCs w:val="18"/>
        </w:rPr>
        <w:t>Para sustancias:</w:t>
      </w:r>
    </w:p>
    <w:p w:rsidR="004509D3" w:rsidRDefault="004509D3" w:rsidP="004509D3">
      <w:pPr>
        <w:shd w:val="clear" w:color="auto" w:fill="FFFFFF"/>
        <w:spacing w:after="67" w:line="240" w:lineRule="auto"/>
        <w:ind w:left="432" w:hanging="432"/>
        <w:jc w:val="both"/>
        <w:rPr>
          <w:rFonts w:ascii="Arial" w:eastAsia="Times New Roman" w:hAnsi="Arial" w:cs="Arial"/>
          <w:color w:val="2F2F2F"/>
          <w:sz w:val="18"/>
          <w:szCs w:val="18"/>
        </w:rPr>
      </w:pPr>
      <w:r w:rsidRPr="001C393B">
        <w:rPr>
          <w:rFonts w:ascii="Arial" w:eastAsia="Times New Roman" w:hAnsi="Arial" w:cs="Arial"/>
          <w:b/>
          <w:bCs/>
          <w:color w:val="2F2F2F"/>
          <w:sz w:val="18"/>
          <w:szCs w:val="18"/>
        </w:rPr>
        <w:t>i.</w:t>
      </w:r>
      <w:r w:rsidRPr="001C393B">
        <w:rPr>
          <w:rFonts w:ascii="Arial" w:eastAsia="Times New Roman" w:hAnsi="Arial" w:cs="Arial"/>
          <w:color w:val="2F2F2F"/>
          <w:sz w:val="20"/>
          <w:szCs w:val="20"/>
        </w:rPr>
        <w:t>     </w:t>
      </w:r>
      <w:r w:rsidRPr="001C393B">
        <w:rPr>
          <w:rFonts w:ascii="Arial" w:eastAsia="Times New Roman" w:hAnsi="Arial" w:cs="Arial"/>
          <w:b/>
          <w:bCs/>
          <w:color w:val="2F2F2F"/>
          <w:sz w:val="18"/>
          <w:szCs w:val="18"/>
        </w:rPr>
        <w:t>Identidad química de la sustancia</w:t>
      </w:r>
    </w:p>
    <w:p w:rsidR="004509D3" w:rsidRDefault="004509D3" w:rsidP="004509D3">
      <w:pPr>
        <w:shd w:val="clear" w:color="auto" w:fill="FFFFFF"/>
        <w:spacing w:after="67" w:line="240" w:lineRule="auto"/>
        <w:ind w:left="432" w:hanging="432"/>
        <w:jc w:val="both"/>
        <w:rPr>
          <w:rFonts w:ascii="Arial" w:eastAsia="Times New Roman" w:hAnsi="Arial" w:cs="Arial"/>
          <w:color w:val="2F2F2F"/>
          <w:sz w:val="18"/>
          <w:szCs w:val="18"/>
        </w:rPr>
      </w:pPr>
      <w:r w:rsidRPr="001C393B">
        <w:rPr>
          <w:rFonts w:ascii="Arial" w:eastAsia="Times New Roman" w:hAnsi="Arial" w:cs="Arial"/>
          <w:b/>
          <w:bCs/>
          <w:color w:val="2F2F2F"/>
          <w:sz w:val="18"/>
          <w:szCs w:val="18"/>
        </w:rPr>
        <w:t>ii.</w:t>
      </w:r>
      <w:r w:rsidRPr="001C393B">
        <w:rPr>
          <w:rFonts w:ascii="Arial" w:eastAsia="Times New Roman" w:hAnsi="Arial" w:cs="Arial"/>
          <w:color w:val="2F2F2F"/>
          <w:sz w:val="20"/>
          <w:szCs w:val="20"/>
        </w:rPr>
        <w:t>       </w:t>
      </w:r>
      <w:r w:rsidRPr="001C393B">
        <w:rPr>
          <w:rFonts w:ascii="Arial" w:eastAsia="Times New Roman" w:hAnsi="Arial" w:cs="Arial"/>
          <w:b/>
          <w:bCs/>
          <w:color w:val="2F2F2F"/>
          <w:sz w:val="18"/>
          <w:szCs w:val="18"/>
        </w:rPr>
        <w:t>Nombre común, sinónimos de la sustancia química peligrosa o mezcla</w:t>
      </w:r>
    </w:p>
    <w:p w:rsidR="004509D3" w:rsidRDefault="004509D3" w:rsidP="004509D3">
      <w:pPr>
        <w:shd w:val="clear" w:color="auto" w:fill="FFFFFF"/>
        <w:spacing w:after="67" w:line="240" w:lineRule="auto"/>
        <w:ind w:left="432" w:hanging="432"/>
        <w:jc w:val="both"/>
        <w:rPr>
          <w:rFonts w:ascii="Arial" w:eastAsia="Times New Roman" w:hAnsi="Arial" w:cs="Arial"/>
          <w:color w:val="2F2F2F"/>
          <w:sz w:val="18"/>
          <w:szCs w:val="18"/>
        </w:rPr>
      </w:pPr>
      <w:r w:rsidRPr="001C393B">
        <w:rPr>
          <w:rFonts w:ascii="Arial" w:eastAsia="Times New Roman" w:hAnsi="Arial" w:cs="Arial"/>
          <w:b/>
          <w:bCs/>
          <w:color w:val="2F2F2F"/>
          <w:sz w:val="18"/>
          <w:szCs w:val="18"/>
        </w:rPr>
        <w:t>iii.</w:t>
      </w:r>
      <w:r w:rsidRPr="001C393B">
        <w:rPr>
          <w:rFonts w:ascii="Arial" w:eastAsia="Times New Roman" w:hAnsi="Arial" w:cs="Arial"/>
          <w:color w:val="2F2F2F"/>
          <w:sz w:val="20"/>
          <w:szCs w:val="20"/>
        </w:rPr>
        <w:t>      </w:t>
      </w:r>
      <w:r w:rsidRPr="001C393B">
        <w:rPr>
          <w:rFonts w:ascii="Arial" w:eastAsia="Times New Roman" w:hAnsi="Arial" w:cs="Arial"/>
          <w:b/>
          <w:bCs/>
          <w:color w:val="2F2F2F"/>
          <w:sz w:val="18"/>
          <w:szCs w:val="18"/>
        </w:rPr>
        <w:t>Número CAS, número ONU, entre otros</w:t>
      </w:r>
    </w:p>
    <w:p w:rsidR="004509D3" w:rsidRPr="001C393B" w:rsidRDefault="004509D3" w:rsidP="004509D3">
      <w:pPr>
        <w:shd w:val="clear" w:color="auto" w:fill="FFFFFF"/>
        <w:spacing w:after="67" w:line="240" w:lineRule="auto"/>
        <w:ind w:left="432" w:hanging="432"/>
        <w:jc w:val="both"/>
        <w:rPr>
          <w:rFonts w:ascii="Arial" w:eastAsia="Times New Roman" w:hAnsi="Arial" w:cs="Arial"/>
          <w:color w:val="2F2F2F"/>
          <w:sz w:val="18"/>
          <w:szCs w:val="18"/>
        </w:rPr>
      </w:pPr>
      <w:r w:rsidRPr="001C393B">
        <w:rPr>
          <w:rFonts w:ascii="Arial" w:eastAsia="Times New Roman" w:hAnsi="Arial" w:cs="Arial"/>
          <w:b/>
          <w:bCs/>
          <w:color w:val="2F2F2F"/>
          <w:sz w:val="18"/>
          <w:szCs w:val="18"/>
        </w:rPr>
        <w:t>iv.</w:t>
      </w:r>
      <w:r w:rsidRPr="001C393B">
        <w:rPr>
          <w:rFonts w:ascii="Arial" w:eastAsia="Times New Roman" w:hAnsi="Arial" w:cs="Arial"/>
          <w:color w:val="2F2F2F"/>
          <w:sz w:val="20"/>
          <w:szCs w:val="20"/>
        </w:rPr>
        <w:t>      </w:t>
      </w:r>
      <w:r w:rsidRPr="001C393B">
        <w:rPr>
          <w:rFonts w:ascii="Arial" w:eastAsia="Times New Roman" w:hAnsi="Arial" w:cs="Arial"/>
          <w:b/>
          <w:bCs/>
          <w:color w:val="2F2F2F"/>
          <w:sz w:val="18"/>
          <w:szCs w:val="18"/>
        </w:rPr>
        <w:t>Impurezas </w:t>
      </w:r>
      <w:r w:rsidRPr="001C393B">
        <w:rPr>
          <w:rFonts w:ascii="Arial" w:eastAsia="Times New Roman" w:hAnsi="Arial" w:cs="Arial"/>
          <w:color w:val="2F2F2F"/>
          <w:sz w:val="18"/>
          <w:szCs w:val="18"/>
        </w:rPr>
        <w:t>y</w:t>
      </w:r>
      <w:r w:rsidRPr="001C393B">
        <w:rPr>
          <w:rFonts w:ascii="Arial" w:eastAsia="Times New Roman" w:hAnsi="Arial" w:cs="Arial"/>
          <w:b/>
          <w:bCs/>
          <w:color w:val="2F2F2F"/>
          <w:sz w:val="18"/>
          <w:szCs w:val="18"/>
        </w:rPr>
        <w:t> aditivos estabilizadores que estén a su vez clasificados y que contribuyan a la clasificación de la sustancia</w:t>
      </w:r>
    </w:p>
    <w:p w:rsidR="004509D3" w:rsidRDefault="004509D3" w:rsidP="004509D3">
      <w:pPr>
        <w:shd w:val="clear" w:color="auto" w:fill="FFFFFF"/>
        <w:spacing w:after="101" w:line="240" w:lineRule="auto"/>
        <w:ind w:hanging="576"/>
        <w:jc w:val="both"/>
        <w:rPr>
          <w:rFonts w:ascii="Arial" w:eastAsia="Times New Roman" w:hAnsi="Arial" w:cs="Arial"/>
          <w:b/>
          <w:bCs/>
          <w:color w:val="2F2F2F"/>
          <w:sz w:val="18"/>
          <w:szCs w:val="18"/>
        </w:rPr>
      </w:pPr>
    </w:p>
    <w:p w:rsidR="004509D3" w:rsidRPr="001C393B" w:rsidRDefault="004509D3" w:rsidP="004509D3">
      <w:pPr>
        <w:shd w:val="clear" w:color="auto" w:fill="FFFFFF"/>
        <w:spacing w:after="101" w:line="240" w:lineRule="auto"/>
        <w:ind w:hanging="576"/>
        <w:jc w:val="both"/>
        <w:rPr>
          <w:rFonts w:ascii="Arial" w:eastAsia="Times New Roman" w:hAnsi="Arial" w:cs="Arial"/>
          <w:color w:val="2F2F2F"/>
          <w:sz w:val="18"/>
          <w:szCs w:val="18"/>
        </w:rPr>
      </w:pPr>
      <w:r w:rsidRPr="001C393B">
        <w:rPr>
          <w:rFonts w:ascii="Arial" w:eastAsia="Times New Roman" w:hAnsi="Arial" w:cs="Arial"/>
          <w:b/>
          <w:bCs/>
          <w:color w:val="2F2F2F"/>
          <w:sz w:val="18"/>
          <w:szCs w:val="18"/>
        </w:rPr>
        <w:t>2)</w:t>
      </w:r>
      <w:r w:rsidRPr="001C393B">
        <w:rPr>
          <w:rFonts w:ascii="Arial" w:eastAsia="Times New Roman" w:hAnsi="Arial" w:cs="Arial"/>
          <w:color w:val="2F2F2F"/>
          <w:sz w:val="20"/>
          <w:szCs w:val="20"/>
        </w:rPr>
        <w:t>       </w:t>
      </w:r>
      <w:r w:rsidRPr="001C393B">
        <w:rPr>
          <w:rFonts w:ascii="Arial" w:eastAsia="Times New Roman" w:hAnsi="Arial" w:cs="Arial"/>
          <w:b/>
          <w:bCs/>
          <w:color w:val="2F2F2F"/>
          <w:sz w:val="18"/>
          <w:szCs w:val="18"/>
        </w:rPr>
        <w:t>Para mezclas</w:t>
      </w:r>
    </w:p>
    <w:p w:rsidR="004509D3" w:rsidRDefault="004509D3" w:rsidP="004509D3">
      <w:pPr>
        <w:shd w:val="clear" w:color="auto" w:fill="FFFFFF"/>
        <w:spacing w:after="101" w:line="240" w:lineRule="auto"/>
        <w:ind w:hanging="576"/>
        <w:jc w:val="both"/>
        <w:rPr>
          <w:rFonts w:ascii="Arial" w:eastAsia="Times New Roman" w:hAnsi="Arial" w:cs="Arial"/>
          <w:b/>
          <w:bCs/>
          <w:color w:val="2F2F2F"/>
          <w:sz w:val="18"/>
          <w:szCs w:val="18"/>
        </w:rPr>
      </w:pPr>
    </w:p>
    <w:p w:rsidR="004509D3" w:rsidRDefault="004509D3" w:rsidP="004509D3">
      <w:pPr>
        <w:shd w:val="clear" w:color="auto" w:fill="FFFFFF"/>
        <w:spacing w:after="101" w:line="240" w:lineRule="auto"/>
        <w:ind w:left="576" w:hanging="576"/>
        <w:jc w:val="both"/>
        <w:rPr>
          <w:rFonts w:ascii="Arial" w:eastAsia="Times New Roman" w:hAnsi="Arial" w:cs="Arial"/>
          <w:b/>
          <w:bCs/>
          <w:color w:val="2F2F2F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2F2F2F"/>
          <w:sz w:val="18"/>
          <w:szCs w:val="18"/>
        </w:rPr>
        <w:t>i.</w:t>
      </w:r>
    </w:p>
    <w:p w:rsidR="004509D3" w:rsidRDefault="004509D3" w:rsidP="004509D3">
      <w:pPr>
        <w:shd w:val="clear" w:color="auto" w:fill="FFFFFF"/>
        <w:spacing w:after="101" w:line="240" w:lineRule="auto"/>
        <w:ind w:left="576" w:hanging="576"/>
        <w:jc w:val="both"/>
        <w:rPr>
          <w:rFonts w:ascii="Arial" w:eastAsia="Times New Roman" w:hAnsi="Arial" w:cs="Arial"/>
          <w:b/>
          <w:bCs/>
          <w:color w:val="2F2F2F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2F2F2F"/>
          <w:sz w:val="18"/>
          <w:szCs w:val="18"/>
        </w:rPr>
        <w:t>ii.</w:t>
      </w:r>
    </w:p>
    <w:p w:rsidR="004509D3" w:rsidRDefault="004509D3" w:rsidP="004509D3">
      <w:pPr>
        <w:shd w:val="clear" w:color="auto" w:fill="FFFFFF"/>
        <w:spacing w:after="101" w:line="240" w:lineRule="auto"/>
        <w:ind w:left="576" w:hanging="576"/>
        <w:jc w:val="both"/>
        <w:rPr>
          <w:rFonts w:ascii="Arial" w:eastAsia="Times New Roman" w:hAnsi="Arial" w:cs="Arial"/>
          <w:b/>
          <w:bCs/>
          <w:color w:val="2F2F2F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2F2F2F"/>
          <w:sz w:val="18"/>
          <w:szCs w:val="18"/>
        </w:rPr>
        <w:t>iii.</w:t>
      </w:r>
    </w:p>
    <w:p w:rsidR="004509D3" w:rsidRDefault="004509D3" w:rsidP="004509D3">
      <w:pPr>
        <w:shd w:val="clear" w:color="auto" w:fill="FFFFFF"/>
        <w:spacing w:after="101" w:line="240" w:lineRule="auto"/>
        <w:ind w:hanging="576"/>
        <w:jc w:val="both"/>
        <w:rPr>
          <w:rFonts w:ascii="Arial" w:eastAsia="Times New Roman" w:hAnsi="Arial" w:cs="Arial"/>
          <w:b/>
          <w:bCs/>
          <w:color w:val="2F2F2F"/>
          <w:sz w:val="18"/>
          <w:szCs w:val="18"/>
        </w:rPr>
      </w:pPr>
    </w:p>
    <w:p w:rsidR="004509D3" w:rsidRPr="001C393B" w:rsidRDefault="004509D3" w:rsidP="004509D3">
      <w:pPr>
        <w:pStyle w:val="Heading1"/>
        <w:rPr>
          <w:rFonts w:eastAsia="Times New Roman"/>
        </w:rPr>
      </w:pPr>
      <w:r w:rsidRPr="001C393B">
        <w:rPr>
          <w:rFonts w:eastAsia="Times New Roman"/>
        </w:rPr>
        <w:t>SECCIÓN 4. Primeros auxilios</w:t>
      </w:r>
    </w:p>
    <w:p w:rsidR="004509D3" w:rsidRDefault="004509D3" w:rsidP="004509D3">
      <w:pPr>
        <w:ind w:firstLine="720"/>
        <w:rPr>
          <w:b/>
        </w:rPr>
      </w:pPr>
      <w:r w:rsidRPr="001C393B">
        <w:rPr>
          <w:rFonts w:ascii="Arial" w:eastAsia="Times New Roman" w:hAnsi="Arial" w:cs="Arial"/>
          <w:b/>
          <w:bCs/>
          <w:color w:val="2F2F2F"/>
          <w:sz w:val="18"/>
          <w:szCs w:val="18"/>
        </w:rPr>
        <w:t>1)</w:t>
      </w:r>
      <w:r w:rsidRPr="001C393B">
        <w:rPr>
          <w:rFonts w:ascii="Arial" w:eastAsia="Times New Roman" w:hAnsi="Arial" w:cs="Arial"/>
          <w:color w:val="2F2F2F"/>
          <w:sz w:val="20"/>
          <w:szCs w:val="20"/>
        </w:rPr>
        <w:t>       </w:t>
      </w:r>
      <w:r w:rsidRPr="001C393B">
        <w:rPr>
          <w:rFonts w:ascii="Arial" w:eastAsia="Times New Roman" w:hAnsi="Arial" w:cs="Arial"/>
          <w:b/>
          <w:bCs/>
          <w:color w:val="2F2F2F"/>
          <w:sz w:val="18"/>
          <w:szCs w:val="18"/>
        </w:rPr>
        <w:t>Descripción de los primeros auxilios</w:t>
      </w:r>
    </w:p>
    <w:p w:rsidR="004509D3" w:rsidRDefault="004509D3" w:rsidP="004509D3">
      <w:pPr>
        <w:rPr>
          <w:b/>
        </w:rPr>
      </w:pPr>
    </w:p>
    <w:p w:rsidR="004509D3" w:rsidRDefault="004509D3" w:rsidP="004509D3">
      <w:pPr>
        <w:ind w:firstLine="720"/>
        <w:rPr>
          <w:rFonts w:ascii="Arial" w:eastAsia="Times New Roman" w:hAnsi="Arial" w:cs="Arial"/>
          <w:b/>
          <w:bCs/>
          <w:color w:val="2F2F2F"/>
          <w:sz w:val="18"/>
          <w:szCs w:val="18"/>
        </w:rPr>
      </w:pPr>
      <w:r w:rsidRPr="001C393B">
        <w:rPr>
          <w:rFonts w:ascii="Arial" w:eastAsia="Times New Roman" w:hAnsi="Arial" w:cs="Arial"/>
          <w:b/>
          <w:bCs/>
          <w:color w:val="2F2F2F"/>
          <w:sz w:val="18"/>
          <w:szCs w:val="18"/>
        </w:rPr>
        <w:t>2)</w:t>
      </w:r>
      <w:r w:rsidRPr="001C393B">
        <w:rPr>
          <w:rFonts w:ascii="Arial" w:eastAsia="Times New Roman" w:hAnsi="Arial" w:cs="Arial"/>
          <w:color w:val="2F2F2F"/>
          <w:sz w:val="20"/>
          <w:szCs w:val="20"/>
        </w:rPr>
        <w:t>       </w:t>
      </w:r>
      <w:r w:rsidRPr="001C393B">
        <w:rPr>
          <w:rFonts w:ascii="Arial" w:eastAsia="Times New Roman" w:hAnsi="Arial" w:cs="Arial"/>
          <w:b/>
          <w:bCs/>
          <w:color w:val="2F2F2F"/>
          <w:sz w:val="18"/>
          <w:szCs w:val="18"/>
        </w:rPr>
        <w:t>Síntomas y efectos más importantes, agudos o crónicos</w:t>
      </w:r>
    </w:p>
    <w:p w:rsidR="004509D3" w:rsidRDefault="004509D3" w:rsidP="004509D3">
      <w:pPr>
        <w:rPr>
          <w:rFonts w:ascii="Arial" w:eastAsia="Times New Roman" w:hAnsi="Arial" w:cs="Arial"/>
          <w:b/>
          <w:bCs/>
          <w:color w:val="2F2F2F"/>
          <w:sz w:val="18"/>
          <w:szCs w:val="18"/>
        </w:rPr>
      </w:pPr>
    </w:p>
    <w:p w:rsidR="004509D3" w:rsidRDefault="004509D3" w:rsidP="004509D3">
      <w:pPr>
        <w:rPr>
          <w:rFonts w:ascii="Arial" w:eastAsia="Times New Roman" w:hAnsi="Arial" w:cs="Arial"/>
          <w:b/>
          <w:bCs/>
          <w:color w:val="2F2F2F"/>
          <w:sz w:val="18"/>
          <w:szCs w:val="18"/>
        </w:rPr>
      </w:pPr>
    </w:p>
    <w:p w:rsidR="004509D3" w:rsidRPr="001C393B" w:rsidRDefault="004509D3" w:rsidP="004509D3">
      <w:pPr>
        <w:ind w:left="720"/>
        <w:rPr>
          <w:b/>
        </w:rPr>
      </w:pPr>
      <w:r w:rsidRPr="001C393B">
        <w:rPr>
          <w:rFonts w:ascii="Arial" w:eastAsia="Times New Roman" w:hAnsi="Arial" w:cs="Arial"/>
          <w:b/>
          <w:bCs/>
          <w:color w:val="2F2F2F"/>
          <w:sz w:val="18"/>
          <w:szCs w:val="18"/>
        </w:rPr>
        <w:t>3)</w:t>
      </w:r>
      <w:r w:rsidRPr="001C393B">
        <w:rPr>
          <w:rFonts w:ascii="Arial" w:eastAsia="Times New Roman" w:hAnsi="Arial" w:cs="Arial"/>
          <w:color w:val="2F2F2F"/>
          <w:sz w:val="20"/>
          <w:szCs w:val="20"/>
        </w:rPr>
        <w:t>       </w:t>
      </w:r>
      <w:r w:rsidRPr="001C393B">
        <w:rPr>
          <w:rFonts w:ascii="Arial" w:eastAsia="Times New Roman" w:hAnsi="Arial" w:cs="Arial"/>
          <w:b/>
          <w:bCs/>
          <w:color w:val="2F2F2F"/>
          <w:sz w:val="18"/>
          <w:szCs w:val="18"/>
        </w:rPr>
        <w:t>Indicación de la necesidad de recibir atención médica inmediata y, en su caso, de tratamiento especial</w:t>
      </w:r>
    </w:p>
    <w:p w:rsidR="004509D3" w:rsidRDefault="004509D3" w:rsidP="00C14D1E">
      <w:pPr>
        <w:rPr>
          <w:b/>
        </w:rPr>
      </w:pPr>
    </w:p>
    <w:p w:rsidR="004509D3" w:rsidRPr="004509D3" w:rsidRDefault="004509D3" w:rsidP="00C14D1E">
      <w:r w:rsidRPr="004509D3">
        <w:t>Recomendaciones</w:t>
      </w:r>
    </w:p>
    <w:p w:rsidR="004509D3" w:rsidRDefault="004509D3" w:rsidP="004509D3">
      <w:pPr>
        <w:pStyle w:val="Heading1"/>
      </w:pPr>
      <w:r w:rsidRPr="001C393B">
        <w:rPr>
          <w:rFonts w:eastAsia="Times New Roman"/>
        </w:rPr>
        <w:t>SECCIÓN 5. Medidas contra incendios</w:t>
      </w:r>
    </w:p>
    <w:p w:rsidR="004509D3" w:rsidRPr="004509D3" w:rsidRDefault="004509D3" w:rsidP="004509D3">
      <w:pPr>
        <w:pStyle w:val="ListParagraph"/>
        <w:numPr>
          <w:ilvl w:val="0"/>
          <w:numId w:val="3"/>
        </w:numPr>
        <w:shd w:val="clear" w:color="auto" w:fill="FFFFFF"/>
        <w:spacing w:after="92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</w:rPr>
      </w:pPr>
      <w:r w:rsidRPr="004509D3">
        <w:rPr>
          <w:rFonts w:ascii="Arial" w:eastAsia="Times New Roman" w:hAnsi="Arial" w:cs="Arial"/>
          <w:b/>
          <w:bCs/>
          <w:color w:val="2F2F2F"/>
          <w:sz w:val="18"/>
          <w:szCs w:val="18"/>
        </w:rPr>
        <w:t>Medios de extinción apropiados</w:t>
      </w:r>
      <w:r w:rsidRPr="004509D3">
        <w:rPr>
          <w:rFonts w:ascii="Arial" w:eastAsia="Times New Roman" w:hAnsi="Arial" w:cs="Arial"/>
          <w:color w:val="2F2F2F"/>
          <w:sz w:val="18"/>
          <w:szCs w:val="18"/>
        </w:rPr>
        <w:t xml:space="preserve"> </w:t>
      </w:r>
    </w:p>
    <w:p w:rsidR="004509D3" w:rsidRDefault="004509D3" w:rsidP="004509D3">
      <w:pPr>
        <w:shd w:val="clear" w:color="auto" w:fill="FFFFFF"/>
        <w:spacing w:after="92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</w:rPr>
      </w:pPr>
    </w:p>
    <w:p w:rsidR="004509D3" w:rsidRPr="004509D3" w:rsidRDefault="004509D3" w:rsidP="004509D3">
      <w:pPr>
        <w:shd w:val="clear" w:color="auto" w:fill="FFFFFF"/>
        <w:spacing w:after="92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</w:rPr>
      </w:pPr>
    </w:p>
    <w:p w:rsidR="004509D3" w:rsidRPr="004509D3" w:rsidRDefault="004509D3" w:rsidP="004509D3">
      <w:pPr>
        <w:pStyle w:val="ListParagraph"/>
        <w:numPr>
          <w:ilvl w:val="0"/>
          <w:numId w:val="3"/>
        </w:numPr>
        <w:shd w:val="clear" w:color="auto" w:fill="FFFFFF"/>
        <w:spacing w:after="92" w:line="240" w:lineRule="auto"/>
        <w:jc w:val="both"/>
        <w:rPr>
          <w:rFonts w:ascii="Arial" w:eastAsia="Times New Roman" w:hAnsi="Arial" w:cs="Arial"/>
          <w:b/>
          <w:bCs/>
          <w:color w:val="2F2F2F"/>
          <w:sz w:val="18"/>
          <w:szCs w:val="18"/>
        </w:rPr>
      </w:pPr>
      <w:r w:rsidRPr="004509D3">
        <w:rPr>
          <w:rFonts w:ascii="Arial" w:eastAsia="Times New Roman" w:hAnsi="Arial" w:cs="Arial"/>
          <w:b/>
          <w:bCs/>
          <w:color w:val="2F2F2F"/>
          <w:sz w:val="18"/>
          <w:szCs w:val="18"/>
        </w:rPr>
        <w:t>Peligros específicos de la sustancia química peligrosa o mezcla</w:t>
      </w:r>
    </w:p>
    <w:p w:rsidR="004509D3" w:rsidRDefault="004509D3" w:rsidP="004509D3">
      <w:pPr>
        <w:pStyle w:val="ListParagraph"/>
        <w:rPr>
          <w:rFonts w:ascii="Arial" w:eastAsia="Times New Roman" w:hAnsi="Arial" w:cs="Arial"/>
          <w:b/>
          <w:bCs/>
          <w:color w:val="2F2F2F"/>
          <w:sz w:val="18"/>
          <w:szCs w:val="18"/>
        </w:rPr>
      </w:pPr>
    </w:p>
    <w:p w:rsidR="004509D3" w:rsidRPr="004509D3" w:rsidRDefault="004509D3" w:rsidP="004509D3">
      <w:pPr>
        <w:pStyle w:val="ListParagraph"/>
        <w:rPr>
          <w:rFonts w:ascii="Arial" w:eastAsia="Times New Roman" w:hAnsi="Arial" w:cs="Arial"/>
          <w:b/>
          <w:bCs/>
          <w:color w:val="2F2F2F"/>
          <w:sz w:val="18"/>
          <w:szCs w:val="18"/>
        </w:rPr>
      </w:pPr>
    </w:p>
    <w:p w:rsidR="004509D3" w:rsidRPr="004509D3" w:rsidRDefault="004509D3" w:rsidP="004509D3">
      <w:pPr>
        <w:shd w:val="clear" w:color="auto" w:fill="FFFFFF"/>
        <w:spacing w:after="92" w:line="240" w:lineRule="auto"/>
        <w:jc w:val="both"/>
        <w:rPr>
          <w:rFonts w:ascii="Arial" w:eastAsia="Times New Roman" w:hAnsi="Arial" w:cs="Arial"/>
          <w:b/>
          <w:bCs/>
          <w:color w:val="2F2F2F"/>
          <w:sz w:val="18"/>
          <w:szCs w:val="18"/>
        </w:rPr>
      </w:pPr>
    </w:p>
    <w:p w:rsidR="004509D3" w:rsidRPr="001C393B" w:rsidRDefault="004509D3" w:rsidP="004509D3">
      <w:pPr>
        <w:shd w:val="clear" w:color="auto" w:fill="FFFFFF"/>
        <w:spacing w:after="92" w:line="240" w:lineRule="auto"/>
        <w:ind w:firstLine="720"/>
        <w:jc w:val="both"/>
        <w:rPr>
          <w:rFonts w:ascii="Arial" w:eastAsia="Times New Roman" w:hAnsi="Arial" w:cs="Arial"/>
          <w:color w:val="2F2F2F"/>
          <w:sz w:val="18"/>
          <w:szCs w:val="18"/>
        </w:rPr>
      </w:pPr>
      <w:r w:rsidRPr="001C393B">
        <w:rPr>
          <w:rFonts w:ascii="Arial" w:eastAsia="Times New Roman" w:hAnsi="Arial" w:cs="Arial"/>
          <w:b/>
          <w:bCs/>
          <w:color w:val="2F2F2F"/>
          <w:sz w:val="18"/>
          <w:szCs w:val="18"/>
        </w:rPr>
        <w:t>3)</w:t>
      </w:r>
      <w:r w:rsidRPr="001C393B">
        <w:rPr>
          <w:rFonts w:ascii="Arial" w:eastAsia="Times New Roman" w:hAnsi="Arial" w:cs="Arial"/>
          <w:color w:val="2F2F2F"/>
          <w:sz w:val="20"/>
          <w:szCs w:val="20"/>
        </w:rPr>
        <w:t>       </w:t>
      </w:r>
      <w:r w:rsidRPr="001C393B">
        <w:rPr>
          <w:rFonts w:ascii="Arial" w:eastAsia="Times New Roman" w:hAnsi="Arial" w:cs="Arial"/>
          <w:b/>
          <w:bCs/>
          <w:color w:val="2F2F2F"/>
          <w:sz w:val="18"/>
          <w:szCs w:val="18"/>
        </w:rPr>
        <w:t>Medidas especiales que deberán seguir los grupos de combate contra incendio</w:t>
      </w:r>
    </w:p>
    <w:p w:rsidR="004509D3" w:rsidRPr="004509D3" w:rsidRDefault="004509D3" w:rsidP="004509D3">
      <w:pPr>
        <w:shd w:val="clear" w:color="auto" w:fill="FFFFFF"/>
        <w:spacing w:after="101" w:line="240" w:lineRule="auto"/>
        <w:ind w:hanging="576"/>
        <w:jc w:val="both"/>
        <w:rPr>
          <w:rFonts w:ascii="Arial" w:eastAsia="Times New Roman" w:hAnsi="Arial" w:cs="Arial"/>
          <w:color w:val="2F2F2F"/>
          <w:sz w:val="18"/>
          <w:szCs w:val="18"/>
        </w:rPr>
      </w:pPr>
    </w:p>
    <w:p w:rsidR="004509D3" w:rsidRDefault="004509D3" w:rsidP="00C14D1E"/>
    <w:p w:rsidR="004509D3" w:rsidRDefault="004509D3" w:rsidP="00C14D1E"/>
    <w:p w:rsidR="004509D3" w:rsidRDefault="004509D3" w:rsidP="004509D3">
      <w:pPr>
        <w:pStyle w:val="Heading1"/>
      </w:pPr>
      <w:r w:rsidRPr="001C393B">
        <w:rPr>
          <w:rFonts w:eastAsia="Times New Roman"/>
        </w:rPr>
        <w:lastRenderedPageBreak/>
        <w:t>SECCIÓN 6 Medidas que deben tomarse en caso de derrame o fuga accidental</w:t>
      </w:r>
    </w:p>
    <w:p w:rsidR="004509D3" w:rsidRDefault="004509D3" w:rsidP="00C14D1E"/>
    <w:p w:rsidR="004509D3" w:rsidRPr="004509D3" w:rsidRDefault="004509D3" w:rsidP="004509D3">
      <w:pPr>
        <w:pStyle w:val="ListParagraph"/>
        <w:numPr>
          <w:ilvl w:val="0"/>
          <w:numId w:val="4"/>
        </w:numPr>
        <w:shd w:val="clear" w:color="auto" w:fill="FFFFFF"/>
        <w:spacing w:after="92" w:line="240" w:lineRule="auto"/>
        <w:jc w:val="both"/>
        <w:rPr>
          <w:rFonts w:ascii="Arial" w:eastAsia="Times New Roman" w:hAnsi="Arial" w:cs="Arial"/>
          <w:b/>
          <w:bCs/>
          <w:color w:val="2F2F2F"/>
          <w:sz w:val="18"/>
          <w:szCs w:val="18"/>
        </w:rPr>
      </w:pPr>
      <w:r w:rsidRPr="004509D3">
        <w:rPr>
          <w:rFonts w:ascii="Arial" w:eastAsia="Times New Roman" w:hAnsi="Arial" w:cs="Arial"/>
          <w:b/>
          <w:bCs/>
          <w:color w:val="2F2F2F"/>
          <w:sz w:val="18"/>
          <w:szCs w:val="18"/>
        </w:rPr>
        <w:t>Precauciones personales, equipo de protección y procedimiento de emergencia</w:t>
      </w:r>
    </w:p>
    <w:p w:rsidR="004509D3" w:rsidRDefault="004509D3" w:rsidP="004509D3">
      <w:pPr>
        <w:shd w:val="clear" w:color="auto" w:fill="FFFFFF"/>
        <w:spacing w:after="92" w:line="240" w:lineRule="auto"/>
        <w:jc w:val="both"/>
        <w:rPr>
          <w:rFonts w:ascii="Arial" w:eastAsia="Times New Roman" w:hAnsi="Arial" w:cs="Arial"/>
          <w:b/>
          <w:bCs/>
          <w:color w:val="2F2F2F"/>
          <w:sz w:val="18"/>
          <w:szCs w:val="18"/>
        </w:rPr>
      </w:pPr>
    </w:p>
    <w:p w:rsidR="004509D3" w:rsidRDefault="004509D3" w:rsidP="004509D3">
      <w:pPr>
        <w:shd w:val="clear" w:color="auto" w:fill="FFFFFF"/>
        <w:spacing w:after="92" w:line="240" w:lineRule="auto"/>
        <w:jc w:val="both"/>
        <w:rPr>
          <w:rFonts w:ascii="Arial" w:eastAsia="Times New Roman" w:hAnsi="Arial" w:cs="Arial"/>
          <w:b/>
          <w:bCs/>
          <w:color w:val="2F2F2F"/>
          <w:sz w:val="18"/>
          <w:szCs w:val="18"/>
        </w:rPr>
      </w:pPr>
    </w:p>
    <w:p w:rsidR="004509D3" w:rsidRPr="004509D3" w:rsidRDefault="004509D3" w:rsidP="004509D3">
      <w:pPr>
        <w:shd w:val="clear" w:color="auto" w:fill="FFFFFF"/>
        <w:spacing w:after="92" w:line="240" w:lineRule="auto"/>
        <w:jc w:val="both"/>
        <w:rPr>
          <w:rFonts w:ascii="Arial" w:eastAsia="Times New Roman" w:hAnsi="Arial" w:cs="Arial"/>
          <w:b/>
          <w:bCs/>
          <w:color w:val="2F2F2F"/>
          <w:sz w:val="18"/>
          <w:szCs w:val="18"/>
        </w:rPr>
      </w:pPr>
    </w:p>
    <w:p w:rsidR="004509D3" w:rsidRPr="004509D3" w:rsidRDefault="004509D3" w:rsidP="004509D3">
      <w:pPr>
        <w:pStyle w:val="ListParagraph"/>
        <w:numPr>
          <w:ilvl w:val="0"/>
          <w:numId w:val="4"/>
        </w:numPr>
        <w:shd w:val="clear" w:color="auto" w:fill="FFFFFF"/>
        <w:spacing w:after="92" w:line="240" w:lineRule="auto"/>
        <w:ind w:hanging="576"/>
        <w:jc w:val="both"/>
        <w:rPr>
          <w:rFonts w:ascii="Arial" w:eastAsia="Times New Roman" w:hAnsi="Arial" w:cs="Arial"/>
          <w:color w:val="2F2F2F"/>
          <w:sz w:val="18"/>
          <w:szCs w:val="18"/>
        </w:rPr>
      </w:pPr>
      <w:r w:rsidRPr="004509D3">
        <w:rPr>
          <w:rFonts w:ascii="Arial" w:eastAsia="Times New Roman" w:hAnsi="Arial" w:cs="Arial"/>
          <w:b/>
          <w:bCs/>
          <w:color w:val="2F2F2F"/>
          <w:sz w:val="18"/>
          <w:szCs w:val="18"/>
        </w:rPr>
        <w:t>Precauciones relativas al medio ambiente</w:t>
      </w:r>
    </w:p>
    <w:p w:rsidR="004509D3" w:rsidRDefault="004509D3" w:rsidP="004509D3">
      <w:pPr>
        <w:pStyle w:val="ListParagraph"/>
        <w:rPr>
          <w:rFonts w:ascii="Arial" w:eastAsia="Times New Roman" w:hAnsi="Arial" w:cs="Arial"/>
          <w:color w:val="2F2F2F"/>
          <w:sz w:val="18"/>
          <w:szCs w:val="18"/>
        </w:rPr>
      </w:pPr>
    </w:p>
    <w:p w:rsidR="004509D3" w:rsidRDefault="004509D3" w:rsidP="004509D3">
      <w:pPr>
        <w:pStyle w:val="ListParagraph"/>
        <w:rPr>
          <w:rFonts w:ascii="Arial" w:eastAsia="Times New Roman" w:hAnsi="Arial" w:cs="Arial"/>
          <w:color w:val="2F2F2F"/>
          <w:sz w:val="18"/>
          <w:szCs w:val="18"/>
        </w:rPr>
      </w:pPr>
    </w:p>
    <w:p w:rsidR="004509D3" w:rsidRDefault="004509D3" w:rsidP="004509D3">
      <w:pPr>
        <w:pStyle w:val="ListParagraph"/>
        <w:rPr>
          <w:rFonts w:ascii="Arial" w:eastAsia="Times New Roman" w:hAnsi="Arial" w:cs="Arial"/>
          <w:color w:val="2F2F2F"/>
          <w:sz w:val="18"/>
          <w:szCs w:val="18"/>
        </w:rPr>
      </w:pPr>
    </w:p>
    <w:p w:rsidR="004509D3" w:rsidRPr="004509D3" w:rsidRDefault="004509D3" w:rsidP="004509D3">
      <w:pPr>
        <w:pStyle w:val="ListParagraph"/>
        <w:rPr>
          <w:rFonts w:ascii="Arial" w:eastAsia="Times New Roman" w:hAnsi="Arial" w:cs="Arial"/>
          <w:color w:val="2F2F2F"/>
          <w:sz w:val="18"/>
          <w:szCs w:val="18"/>
        </w:rPr>
      </w:pPr>
    </w:p>
    <w:p w:rsidR="004509D3" w:rsidRPr="001C393B" w:rsidRDefault="004509D3" w:rsidP="004509D3">
      <w:pPr>
        <w:pStyle w:val="ListParagraph"/>
        <w:numPr>
          <w:ilvl w:val="0"/>
          <w:numId w:val="4"/>
        </w:numPr>
        <w:shd w:val="clear" w:color="auto" w:fill="FFFFFF"/>
        <w:spacing w:after="92" w:line="240" w:lineRule="auto"/>
        <w:ind w:hanging="576"/>
        <w:jc w:val="both"/>
        <w:rPr>
          <w:rFonts w:ascii="Arial" w:eastAsia="Times New Roman" w:hAnsi="Arial" w:cs="Arial"/>
          <w:color w:val="2F2F2F"/>
          <w:sz w:val="18"/>
          <w:szCs w:val="18"/>
        </w:rPr>
      </w:pPr>
      <w:r w:rsidRPr="001C393B">
        <w:rPr>
          <w:rFonts w:ascii="Arial" w:eastAsia="Times New Roman" w:hAnsi="Arial" w:cs="Arial"/>
          <w:b/>
          <w:bCs/>
          <w:color w:val="2F2F2F"/>
          <w:sz w:val="18"/>
          <w:szCs w:val="18"/>
        </w:rPr>
        <w:t>Métodos y materiales para la contención y limpieza de derrames o fugas</w:t>
      </w:r>
    </w:p>
    <w:p w:rsidR="004509D3" w:rsidRDefault="004509D3" w:rsidP="004509D3">
      <w:pPr>
        <w:shd w:val="clear" w:color="auto" w:fill="FFFFFF"/>
        <w:tabs>
          <w:tab w:val="left" w:pos="2356"/>
        </w:tabs>
        <w:spacing w:after="92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</w:rPr>
      </w:pPr>
    </w:p>
    <w:p w:rsidR="004509D3" w:rsidRDefault="004509D3" w:rsidP="004509D3">
      <w:pPr>
        <w:shd w:val="clear" w:color="auto" w:fill="FFFFFF"/>
        <w:tabs>
          <w:tab w:val="left" w:pos="2356"/>
        </w:tabs>
        <w:spacing w:after="92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</w:rPr>
      </w:pPr>
    </w:p>
    <w:p w:rsidR="004509D3" w:rsidRDefault="004509D3" w:rsidP="004509D3">
      <w:pPr>
        <w:shd w:val="clear" w:color="auto" w:fill="FFFFFF"/>
        <w:tabs>
          <w:tab w:val="left" w:pos="2356"/>
        </w:tabs>
        <w:spacing w:after="92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</w:rPr>
      </w:pPr>
    </w:p>
    <w:p w:rsidR="004509D3" w:rsidRPr="004509D3" w:rsidRDefault="004509D3" w:rsidP="004509D3">
      <w:pPr>
        <w:pStyle w:val="Heading1"/>
        <w:rPr>
          <w:rFonts w:eastAsia="Times New Roman"/>
        </w:rPr>
      </w:pPr>
      <w:r w:rsidRPr="001C393B">
        <w:rPr>
          <w:rFonts w:eastAsia="Times New Roman"/>
        </w:rPr>
        <w:t>SECCIÓN 7. Manejo y almacenamiento</w:t>
      </w:r>
    </w:p>
    <w:p w:rsidR="004509D3" w:rsidRDefault="004509D3" w:rsidP="00C14D1E"/>
    <w:p w:rsidR="004509D3" w:rsidRPr="004509D3" w:rsidRDefault="004509D3" w:rsidP="004509D3">
      <w:pPr>
        <w:pStyle w:val="ListParagraph"/>
        <w:numPr>
          <w:ilvl w:val="0"/>
          <w:numId w:val="5"/>
        </w:numPr>
        <w:shd w:val="clear" w:color="auto" w:fill="FFFFFF"/>
        <w:spacing w:after="92" w:line="240" w:lineRule="auto"/>
        <w:jc w:val="both"/>
        <w:rPr>
          <w:rFonts w:ascii="Arial" w:eastAsia="Times New Roman" w:hAnsi="Arial" w:cs="Arial"/>
          <w:b/>
          <w:bCs/>
          <w:color w:val="2F2F2F"/>
          <w:sz w:val="18"/>
          <w:szCs w:val="18"/>
        </w:rPr>
      </w:pPr>
      <w:r w:rsidRPr="004509D3">
        <w:rPr>
          <w:rFonts w:ascii="Arial" w:eastAsia="Times New Roman" w:hAnsi="Arial" w:cs="Arial"/>
          <w:b/>
          <w:bCs/>
          <w:color w:val="2F2F2F"/>
          <w:sz w:val="18"/>
          <w:szCs w:val="18"/>
        </w:rPr>
        <w:t>Precauciones que se deben tomar para garantizar un manejo seguro</w:t>
      </w:r>
    </w:p>
    <w:p w:rsidR="004509D3" w:rsidRDefault="004509D3" w:rsidP="004509D3">
      <w:pPr>
        <w:shd w:val="clear" w:color="auto" w:fill="FFFFFF"/>
        <w:spacing w:after="92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</w:rPr>
      </w:pPr>
    </w:p>
    <w:p w:rsidR="00936D96" w:rsidRDefault="00936D96" w:rsidP="004509D3">
      <w:pPr>
        <w:shd w:val="clear" w:color="auto" w:fill="FFFFFF"/>
        <w:spacing w:after="92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</w:rPr>
      </w:pPr>
    </w:p>
    <w:p w:rsidR="004509D3" w:rsidRPr="004509D3" w:rsidRDefault="004509D3" w:rsidP="004509D3">
      <w:pPr>
        <w:shd w:val="clear" w:color="auto" w:fill="FFFFFF"/>
        <w:spacing w:after="92" w:line="240" w:lineRule="auto"/>
        <w:ind w:firstLine="720"/>
        <w:jc w:val="both"/>
        <w:rPr>
          <w:rFonts w:ascii="Arial" w:eastAsia="Times New Roman" w:hAnsi="Arial" w:cs="Arial"/>
          <w:color w:val="2F2F2F"/>
          <w:sz w:val="18"/>
          <w:szCs w:val="18"/>
        </w:rPr>
      </w:pPr>
      <w:r w:rsidRPr="001C393B">
        <w:rPr>
          <w:rFonts w:ascii="Arial" w:eastAsia="Times New Roman" w:hAnsi="Arial" w:cs="Arial"/>
          <w:b/>
          <w:bCs/>
          <w:color w:val="2F2F2F"/>
          <w:sz w:val="18"/>
          <w:szCs w:val="18"/>
        </w:rPr>
        <w:t>2)</w:t>
      </w:r>
      <w:r w:rsidRPr="001C393B">
        <w:rPr>
          <w:rFonts w:ascii="Arial" w:eastAsia="Times New Roman" w:hAnsi="Arial" w:cs="Arial"/>
          <w:color w:val="2F2F2F"/>
          <w:sz w:val="20"/>
          <w:szCs w:val="20"/>
        </w:rPr>
        <w:t>       </w:t>
      </w:r>
      <w:r w:rsidRPr="001C393B">
        <w:rPr>
          <w:rFonts w:ascii="Arial" w:eastAsia="Times New Roman" w:hAnsi="Arial" w:cs="Arial"/>
          <w:b/>
          <w:bCs/>
          <w:color w:val="2F2F2F"/>
          <w:sz w:val="18"/>
          <w:szCs w:val="18"/>
        </w:rPr>
        <w:t>Condiciones de almacenamiento seguro, incluida cualquier incompatibilidad</w:t>
      </w:r>
    </w:p>
    <w:p w:rsidR="004509D3" w:rsidRDefault="004509D3" w:rsidP="00C14D1E"/>
    <w:p w:rsidR="004509D3" w:rsidRDefault="004509D3" w:rsidP="004509D3">
      <w:pPr>
        <w:pStyle w:val="Heading1"/>
      </w:pPr>
      <w:r w:rsidRPr="001C393B">
        <w:rPr>
          <w:rFonts w:eastAsia="Times New Roman"/>
        </w:rPr>
        <w:t>SECCIÓN 8. Controles de exposición / protección personal</w:t>
      </w:r>
    </w:p>
    <w:p w:rsidR="004509D3" w:rsidRDefault="004509D3" w:rsidP="00C14D1E"/>
    <w:p w:rsidR="00936D96" w:rsidRPr="00936D96" w:rsidRDefault="00936D96" w:rsidP="00936D96">
      <w:pPr>
        <w:pStyle w:val="ListParagraph"/>
        <w:numPr>
          <w:ilvl w:val="0"/>
          <w:numId w:val="6"/>
        </w:num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b/>
          <w:bCs/>
          <w:color w:val="2F2F2F"/>
          <w:sz w:val="18"/>
          <w:szCs w:val="18"/>
        </w:rPr>
      </w:pPr>
      <w:r w:rsidRPr="00936D96">
        <w:rPr>
          <w:rFonts w:ascii="Arial" w:eastAsia="Times New Roman" w:hAnsi="Arial" w:cs="Arial"/>
          <w:b/>
          <w:bCs/>
          <w:color w:val="2F2F2F"/>
          <w:sz w:val="18"/>
          <w:szCs w:val="18"/>
        </w:rPr>
        <w:t>Parámetros de control</w:t>
      </w:r>
    </w:p>
    <w:p w:rsidR="00936D96" w:rsidRDefault="00936D96" w:rsidP="00936D96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</w:rPr>
      </w:pPr>
    </w:p>
    <w:p w:rsidR="00936D96" w:rsidRDefault="00936D96" w:rsidP="00936D96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</w:rPr>
      </w:pPr>
    </w:p>
    <w:p w:rsidR="00936D96" w:rsidRPr="001C393B" w:rsidRDefault="00936D96" w:rsidP="00936D96">
      <w:pPr>
        <w:shd w:val="clear" w:color="auto" w:fill="FFFFFF"/>
        <w:spacing w:after="101" w:line="240" w:lineRule="auto"/>
        <w:ind w:firstLine="720"/>
        <w:jc w:val="both"/>
        <w:rPr>
          <w:rFonts w:ascii="Arial" w:eastAsia="Times New Roman" w:hAnsi="Arial" w:cs="Arial"/>
          <w:color w:val="2F2F2F"/>
          <w:sz w:val="18"/>
          <w:szCs w:val="18"/>
        </w:rPr>
      </w:pPr>
      <w:r w:rsidRPr="001C393B">
        <w:rPr>
          <w:rFonts w:ascii="Arial" w:eastAsia="Times New Roman" w:hAnsi="Arial" w:cs="Arial"/>
          <w:b/>
          <w:bCs/>
          <w:color w:val="2F2F2F"/>
          <w:sz w:val="18"/>
          <w:szCs w:val="18"/>
        </w:rPr>
        <w:t>2)</w:t>
      </w:r>
      <w:r w:rsidRPr="001C393B">
        <w:rPr>
          <w:rFonts w:ascii="Arial" w:eastAsia="Times New Roman" w:hAnsi="Arial" w:cs="Arial"/>
          <w:color w:val="2F2F2F"/>
          <w:sz w:val="20"/>
          <w:szCs w:val="20"/>
        </w:rPr>
        <w:t>    </w:t>
      </w:r>
      <w:r w:rsidRPr="001C393B">
        <w:rPr>
          <w:rFonts w:ascii="Arial" w:eastAsia="Times New Roman" w:hAnsi="Arial" w:cs="Arial"/>
          <w:b/>
          <w:bCs/>
          <w:color w:val="2F2F2F"/>
          <w:sz w:val="18"/>
          <w:szCs w:val="18"/>
        </w:rPr>
        <w:t>Controles técnicos apropiados</w:t>
      </w:r>
    </w:p>
    <w:p w:rsidR="00936D96" w:rsidRDefault="00936D96" w:rsidP="00936D96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</w:rPr>
      </w:pPr>
    </w:p>
    <w:p w:rsidR="00936D96" w:rsidRDefault="00936D96" w:rsidP="00936D96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</w:rPr>
      </w:pPr>
    </w:p>
    <w:p w:rsidR="00936D96" w:rsidRPr="001C393B" w:rsidRDefault="00936D96" w:rsidP="00936D96">
      <w:pPr>
        <w:shd w:val="clear" w:color="auto" w:fill="FFFFFF"/>
        <w:spacing w:after="101" w:line="240" w:lineRule="auto"/>
        <w:ind w:firstLine="720"/>
        <w:jc w:val="both"/>
        <w:rPr>
          <w:rFonts w:ascii="Arial" w:eastAsia="Times New Roman" w:hAnsi="Arial" w:cs="Arial"/>
          <w:color w:val="2F2F2F"/>
          <w:sz w:val="18"/>
          <w:szCs w:val="18"/>
        </w:rPr>
      </w:pPr>
      <w:r w:rsidRPr="001C393B">
        <w:rPr>
          <w:rFonts w:ascii="Arial" w:eastAsia="Times New Roman" w:hAnsi="Arial" w:cs="Arial"/>
          <w:b/>
          <w:bCs/>
          <w:color w:val="2F2F2F"/>
          <w:sz w:val="18"/>
          <w:szCs w:val="18"/>
        </w:rPr>
        <w:t>3)</w:t>
      </w:r>
      <w:r w:rsidRPr="001C393B">
        <w:rPr>
          <w:rFonts w:ascii="Arial" w:eastAsia="Times New Roman" w:hAnsi="Arial" w:cs="Arial"/>
          <w:color w:val="2F2F2F"/>
          <w:sz w:val="20"/>
          <w:szCs w:val="20"/>
        </w:rPr>
        <w:t>    </w:t>
      </w:r>
      <w:r w:rsidRPr="001C393B">
        <w:rPr>
          <w:rFonts w:ascii="Arial" w:eastAsia="Times New Roman" w:hAnsi="Arial" w:cs="Arial"/>
          <w:b/>
          <w:bCs/>
          <w:color w:val="2F2F2F"/>
          <w:sz w:val="18"/>
          <w:szCs w:val="18"/>
        </w:rPr>
        <w:t>Medidas de protección individual, como equipo de protección personal, EPP</w:t>
      </w:r>
    </w:p>
    <w:p w:rsidR="00936D96" w:rsidRPr="00936D96" w:rsidRDefault="00936D96" w:rsidP="00936D96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</w:rPr>
      </w:pPr>
    </w:p>
    <w:p w:rsidR="00466628" w:rsidRPr="001C393B" w:rsidRDefault="00466628" w:rsidP="00466628">
      <w:pPr>
        <w:pStyle w:val="Heading1"/>
        <w:rPr>
          <w:rFonts w:eastAsia="Times New Roman"/>
        </w:rPr>
      </w:pPr>
      <w:r w:rsidRPr="001C393B">
        <w:rPr>
          <w:rFonts w:eastAsia="Times New Roman"/>
        </w:rPr>
        <w:t>SECCIÓN 9. Propiedades físicas y químicas</w:t>
      </w:r>
    </w:p>
    <w:p w:rsidR="00466628" w:rsidRDefault="00466628" w:rsidP="00466628">
      <w:pPr>
        <w:shd w:val="clear" w:color="auto" w:fill="FFFFFF"/>
        <w:spacing w:after="101" w:line="240" w:lineRule="auto"/>
        <w:ind w:hanging="576"/>
        <w:jc w:val="both"/>
        <w:rPr>
          <w:rFonts w:ascii="Arial" w:eastAsia="Times New Roman" w:hAnsi="Arial" w:cs="Arial"/>
          <w:b/>
          <w:bCs/>
          <w:color w:val="2F2F2F"/>
          <w:sz w:val="18"/>
          <w:szCs w:val="18"/>
        </w:rPr>
      </w:pPr>
    </w:p>
    <w:p w:rsidR="00466628" w:rsidRDefault="00466628" w:rsidP="00466628">
      <w:pPr>
        <w:shd w:val="clear" w:color="auto" w:fill="FFFFFF"/>
        <w:spacing w:after="101" w:line="240" w:lineRule="auto"/>
        <w:ind w:hanging="576"/>
        <w:jc w:val="both"/>
        <w:rPr>
          <w:rFonts w:ascii="Arial" w:eastAsia="Times New Roman" w:hAnsi="Arial" w:cs="Arial"/>
          <w:b/>
          <w:bCs/>
          <w:color w:val="2F2F2F"/>
          <w:sz w:val="18"/>
          <w:szCs w:val="18"/>
        </w:rPr>
      </w:pPr>
    </w:p>
    <w:p w:rsidR="00466628" w:rsidRPr="001C393B" w:rsidRDefault="00466628" w:rsidP="00466628">
      <w:pPr>
        <w:shd w:val="clear" w:color="auto" w:fill="FFFFFF"/>
        <w:spacing w:after="101" w:line="240" w:lineRule="auto"/>
        <w:ind w:left="1152" w:hanging="576"/>
        <w:jc w:val="both"/>
        <w:rPr>
          <w:rFonts w:ascii="Arial" w:eastAsia="Times New Roman" w:hAnsi="Arial" w:cs="Arial"/>
          <w:color w:val="2F2F2F"/>
          <w:sz w:val="18"/>
          <w:szCs w:val="18"/>
        </w:rPr>
      </w:pPr>
      <w:r w:rsidRPr="001C393B">
        <w:rPr>
          <w:rFonts w:ascii="Arial" w:eastAsia="Times New Roman" w:hAnsi="Arial" w:cs="Arial"/>
          <w:b/>
          <w:bCs/>
          <w:color w:val="2F2F2F"/>
          <w:sz w:val="18"/>
          <w:szCs w:val="18"/>
        </w:rPr>
        <w:t>i.</w:t>
      </w:r>
      <w:r w:rsidRPr="001C393B">
        <w:rPr>
          <w:rFonts w:ascii="Arial" w:eastAsia="Times New Roman" w:hAnsi="Arial" w:cs="Arial"/>
          <w:color w:val="2F2F2F"/>
          <w:sz w:val="20"/>
          <w:szCs w:val="20"/>
        </w:rPr>
        <w:t>        </w:t>
      </w:r>
      <w:r w:rsidRPr="001C393B">
        <w:rPr>
          <w:rFonts w:ascii="Arial" w:eastAsia="Times New Roman" w:hAnsi="Arial" w:cs="Arial"/>
          <w:color w:val="2F2F2F"/>
          <w:sz w:val="18"/>
          <w:szCs w:val="18"/>
        </w:rPr>
        <w:t>Apariencia (estado físico y color, entre otros);</w:t>
      </w:r>
    </w:p>
    <w:p w:rsidR="00466628" w:rsidRPr="001C393B" w:rsidRDefault="00466628" w:rsidP="00466628">
      <w:pPr>
        <w:shd w:val="clear" w:color="auto" w:fill="FFFFFF"/>
        <w:spacing w:after="101" w:line="240" w:lineRule="auto"/>
        <w:ind w:left="1152" w:hanging="576"/>
        <w:jc w:val="both"/>
        <w:rPr>
          <w:rFonts w:ascii="Arial" w:eastAsia="Times New Roman" w:hAnsi="Arial" w:cs="Arial"/>
          <w:color w:val="2F2F2F"/>
          <w:sz w:val="18"/>
          <w:szCs w:val="18"/>
        </w:rPr>
      </w:pPr>
      <w:r w:rsidRPr="001C393B">
        <w:rPr>
          <w:rFonts w:ascii="Arial" w:eastAsia="Times New Roman" w:hAnsi="Arial" w:cs="Arial"/>
          <w:b/>
          <w:bCs/>
          <w:color w:val="2F2F2F"/>
          <w:sz w:val="18"/>
          <w:szCs w:val="18"/>
        </w:rPr>
        <w:t>ii.</w:t>
      </w:r>
      <w:r w:rsidRPr="001C393B">
        <w:rPr>
          <w:rFonts w:ascii="Arial" w:eastAsia="Times New Roman" w:hAnsi="Arial" w:cs="Arial"/>
          <w:color w:val="2F2F2F"/>
          <w:sz w:val="20"/>
          <w:szCs w:val="20"/>
        </w:rPr>
        <w:t>       </w:t>
      </w:r>
      <w:r w:rsidRPr="001C393B">
        <w:rPr>
          <w:rFonts w:ascii="Arial" w:eastAsia="Times New Roman" w:hAnsi="Arial" w:cs="Arial"/>
          <w:color w:val="2F2F2F"/>
          <w:sz w:val="18"/>
          <w:szCs w:val="18"/>
        </w:rPr>
        <w:t>Olor;</w:t>
      </w:r>
    </w:p>
    <w:p w:rsidR="00466628" w:rsidRPr="001C393B" w:rsidRDefault="00466628" w:rsidP="00466628">
      <w:pPr>
        <w:shd w:val="clear" w:color="auto" w:fill="FFFFFF"/>
        <w:spacing w:after="101" w:line="240" w:lineRule="auto"/>
        <w:ind w:left="1152" w:hanging="576"/>
        <w:jc w:val="both"/>
        <w:rPr>
          <w:rFonts w:ascii="Arial" w:eastAsia="Times New Roman" w:hAnsi="Arial" w:cs="Arial"/>
          <w:color w:val="2F2F2F"/>
          <w:sz w:val="18"/>
          <w:szCs w:val="18"/>
        </w:rPr>
      </w:pPr>
      <w:r w:rsidRPr="001C393B">
        <w:rPr>
          <w:rFonts w:ascii="Arial" w:eastAsia="Times New Roman" w:hAnsi="Arial" w:cs="Arial"/>
          <w:b/>
          <w:bCs/>
          <w:color w:val="2F2F2F"/>
          <w:sz w:val="18"/>
          <w:szCs w:val="18"/>
        </w:rPr>
        <w:lastRenderedPageBreak/>
        <w:t>iii.</w:t>
      </w:r>
      <w:r w:rsidRPr="001C393B">
        <w:rPr>
          <w:rFonts w:ascii="Arial" w:eastAsia="Times New Roman" w:hAnsi="Arial" w:cs="Arial"/>
          <w:color w:val="2F2F2F"/>
          <w:sz w:val="20"/>
          <w:szCs w:val="20"/>
        </w:rPr>
        <w:t>      </w:t>
      </w:r>
      <w:r w:rsidRPr="001C393B">
        <w:rPr>
          <w:rFonts w:ascii="Arial" w:eastAsia="Times New Roman" w:hAnsi="Arial" w:cs="Arial"/>
          <w:color w:val="2F2F2F"/>
          <w:sz w:val="18"/>
          <w:szCs w:val="18"/>
        </w:rPr>
        <w:t>Umbral del olor;</w:t>
      </w:r>
    </w:p>
    <w:p w:rsidR="00466628" w:rsidRPr="001C393B" w:rsidRDefault="00466628" w:rsidP="00466628">
      <w:pPr>
        <w:shd w:val="clear" w:color="auto" w:fill="FFFFFF"/>
        <w:spacing w:after="101" w:line="240" w:lineRule="auto"/>
        <w:ind w:left="1152" w:hanging="576"/>
        <w:jc w:val="both"/>
        <w:rPr>
          <w:rFonts w:ascii="Arial" w:eastAsia="Times New Roman" w:hAnsi="Arial" w:cs="Arial"/>
          <w:color w:val="2F2F2F"/>
          <w:sz w:val="18"/>
          <w:szCs w:val="18"/>
        </w:rPr>
      </w:pPr>
      <w:r w:rsidRPr="001C393B">
        <w:rPr>
          <w:rFonts w:ascii="Arial" w:eastAsia="Times New Roman" w:hAnsi="Arial" w:cs="Arial"/>
          <w:b/>
          <w:bCs/>
          <w:color w:val="2F2F2F"/>
          <w:sz w:val="18"/>
          <w:szCs w:val="18"/>
        </w:rPr>
        <w:t>iv.</w:t>
      </w:r>
      <w:r w:rsidRPr="001C393B">
        <w:rPr>
          <w:rFonts w:ascii="Arial" w:eastAsia="Times New Roman" w:hAnsi="Arial" w:cs="Arial"/>
          <w:color w:val="2F2F2F"/>
          <w:sz w:val="20"/>
          <w:szCs w:val="20"/>
        </w:rPr>
        <w:t>      </w:t>
      </w:r>
      <w:r w:rsidRPr="001C393B">
        <w:rPr>
          <w:rFonts w:ascii="Arial" w:eastAsia="Times New Roman" w:hAnsi="Arial" w:cs="Arial"/>
          <w:color w:val="2F2F2F"/>
          <w:sz w:val="18"/>
          <w:szCs w:val="18"/>
        </w:rPr>
        <w:t>pH;</w:t>
      </w:r>
    </w:p>
    <w:p w:rsidR="00466628" w:rsidRPr="001C393B" w:rsidRDefault="00466628" w:rsidP="00466628">
      <w:pPr>
        <w:shd w:val="clear" w:color="auto" w:fill="FFFFFF"/>
        <w:spacing w:after="101" w:line="240" w:lineRule="auto"/>
        <w:ind w:left="1152" w:hanging="576"/>
        <w:jc w:val="both"/>
        <w:rPr>
          <w:rFonts w:ascii="Arial" w:eastAsia="Times New Roman" w:hAnsi="Arial" w:cs="Arial"/>
          <w:color w:val="2F2F2F"/>
          <w:sz w:val="18"/>
          <w:szCs w:val="18"/>
        </w:rPr>
      </w:pPr>
      <w:r w:rsidRPr="001C393B">
        <w:rPr>
          <w:rFonts w:ascii="Arial" w:eastAsia="Times New Roman" w:hAnsi="Arial" w:cs="Arial"/>
          <w:b/>
          <w:bCs/>
          <w:color w:val="2F2F2F"/>
          <w:sz w:val="18"/>
          <w:szCs w:val="18"/>
        </w:rPr>
        <w:t>v.</w:t>
      </w:r>
      <w:r w:rsidRPr="001C393B">
        <w:rPr>
          <w:rFonts w:ascii="Arial" w:eastAsia="Times New Roman" w:hAnsi="Arial" w:cs="Arial"/>
          <w:color w:val="2F2F2F"/>
          <w:sz w:val="20"/>
          <w:szCs w:val="20"/>
        </w:rPr>
        <w:t>       </w:t>
      </w:r>
      <w:r w:rsidRPr="001C393B">
        <w:rPr>
          <w:rFonts w:ascii="Arial" w:eastAsia="Times New Roman" w:hAnsi="Arial" w:cs="Arial"/>
          <w:color w:val="2F2F2F"/>
          <w:sz w:val="18"/>
          <w:szCs w:val="18"/>
        </w:rPr>
        <w:t>Punto de fusión/punto de congelación;</w:t>
      </w:r>
    </w:p>
    <w:p w:rsidR="00466628" w:rsidRPr="001C393B" w:rsidRDefault="00466628" w:rsidP="00466628">
      <w:pPr>
        <w:shd w:val="clear" w:color="auto" w:fill="FFFFFF"/>
        <w:spacing w:after="101" w:line="240" w:lineRule="auto"/>
        <w:ind w:left="1152" w:hanging="576"/>
        <w:jc w:val="both"/>
        <w:rPr>
          <w:rFonts w:ascii="Arial" w:eastAsia="Times New Roman" w:hAnsi="Arial" w:cs="Arial"/>
          <w:color w:val="2F2F2F"/>
          <w:sz w:val="18"/>
          <w:szCs w:val="18"/>
        </w:rPr>
      </w:pPr>
      <w:r w:rsidRPr="001C393B">
        <w:rPr>
          <w:rFonts w:ascii="Arial" w:eastAsia="Times New Roman" w:hAnsi="Arial" w:cs="Arial"/>
          <w:b/>
          <w:bCs/>
          <w:color w:val="2F2F2F"/>
          <w:sz w:val="18"/>
          <w:szCs w:val="18"/>
        </w:rPr>
        <w:t>vi.</w:t>
      </w:r>
      <w:r w:rsidRPr="001C393B">
        <w:rPr>
          <w:rFonts w:ascii="Arial" w:eastAsia="Times New Roman" w:hAnsi="Arial" w:cs="Arial"/>
          <w:color w:val="2F2F2F"/>
          <w:sz w:val="20"/>
          <w:szCs w:val="20"/>
        </w:rPr>
        <w:t>      </w:t>
      </w:r>
      <w:r w:rsidRPr="001C393B">
        <w:rPr>
          <w:rFonts w:ascii="Arial" w:eastAsia="Times New Roman" w:hAnsi="Arial" w:cs="Arial"/>
          <w:color w:val="2F2F2F"/>
          <w:sz w:val="18"/>
          <w:szCs w:val="18"/>
        </w:rPr>
        <w:t>Punto inicial e intervalo de ebullición;</w:t>
      </w:r>
    </w:p>
    <w:p w:rsidR="00466628" w:rsidRPr="001C393B" w:rsidRDefault="00466628" w:rsidP="00466628">
      <w:pPr>
        <w:shd w:val="clear" w:color="auto" w:fill="FFFFFF"/>
        <w:spacing w:after="101" w:line="240" w:lineRule="auto"/>
        <w:ind w:left="1152" w:hanging="576"/>
        <w:jc w:val="both"/>
        <w:rPr>
          <w:rFonts w:ascii="Arial" w:eastAsia="Times New Roman" w:hAnsi="Arial" w:cs="Arial"/>
          <w:color w:val="2F2F2F"/>
          <w:sz w:val="18"/>
          <w:szCs w:val="18"/>
        </w:rPr>
      </w:pPr>
      <w:r w:rsidRPr="001C393B">
        <w:rPr>
          <w:rFonts w:ascii="Arial" w:eastAsia="Times New Roman" w:hAnsi="Arial" w:cs="Arial"/>
          <w:b/>
          <w:bCs/>
          <w:color w:val="2F2F2F"/>
          <w:sz w:val="18"/>
          <w:szCs w:val="18"/>
        </w:rPr>
        <w:t>vii.</w:t>
      </w:r>
      <w:r w:rsidRPr="001C393B">
        <w:rPr>
          <w:rFonts w:ascii="Arial" w:eastAsia="Times New Roman" w:hAnsi="Arial" w:cs="Arial"/>
          <w:color w:val="2F2F2F"/>
          <w:sz w:val="20"/>
          <w:szCs w:val="20"/>
        </w:rPr>
        <w:t>     </w:t>
      </w:r>
      <w:r w:rsidRPr="001C393B">
        <w:rPr>
          <w:rFonts w:ascii="Arial" w:eastAsia="Times New Roman" w:hAnsi="Arial" w:cs="Arial"/>
          <w:color w:val="2F2F2F"/>
          <w:sz w:val="18"/>
          <w:szCs w:val="18"/>
        </w:rPr>
        <w:t>Punto de inflamación;</w:t>
      </w:r>
    </w:p>
    <w:p w:rsidR="00466628" w:rsidRPr="001C393B" w:rsidRDefault="00466628" w:rsidP="00466628">
      <w:pPr>
        <w:shd w:val="clear" w:color="auto" w:fill="FFFFFF"/>
        <w:spacing w:after="101" w:line="240" w:lineRule="auto"/>
        <w:ind w:left="1152" w:hanging="576"/>
        <w:jc w:val="both"/>
        <w:rPr>
          <w:rFonts w:ascii="Arial" w:eastAsia="Times New Roman" w:hAnsi="Arial" w:cs="Arial"/>
          <w:color w:val="2F2F2F"/>
          <w:sz w:val="18"/>
          <w:szCs w:val="18"/>
        </w:rPr>
      </w:pPr>
      <w:r w:rsidRPr="001C393B">
        <w:rPr>
          <w:rFonts w:ascii="Arial" w:eastAsia="Times New Roman" w:hAnsi="Arial" w:cs="Arial"/>
          <w:b/>
          <w:bCs/>
          <w:color w:val="2F2F2F"/>
          <w:sz w:val="18"/>
          <w:szCs w:val="18"/>
        </w:rPr>
        <w:t>viii.</w:t>
      </w:r>
      <w:r w:rsidRPr="001C393B">
        <w:rPr>
          <w:rFonts w:ascii="Arial" w:eastAsia="Times New Roman" w:hAnsi="Arial" w:cs="Arial"/>
          <w:color w:val="2F2F2F"/>
          <w:sz w:val="20"/>
          <w:szCs w:val="20"/>
        </w:rPr>
        <w:t>    </w:t>
      </w:r>
      <w:r w:rsidRPr="001C393B">
        <w:rPr>
          <w:rFonts w:ascii="Arial" w:eastAsia="Times New Roman" w:hAnsi="Arial" w:cs="Arial"/>
          <w:color w:val="2F2F2F"/>
          <w:sz w:val="18"/>
          <w:szCs w:val="18"/>
        </w:rPr>
        <w:t>Velocidad de evaporación;</w:t>
      </w:r>
    </w:p>
    <w:p w:rsidR="00466628" w:rsidRPr="001C393B" w:rsidRDefault="00466628" w:rsidP="00466628">
      <w:pPr>
        <w:shd w:val="clear" w:color="auto" w:fill="FFFFFF"/>
        <w:spacing w:after="101" w:line="240" w:lineRule="auto"/>
        <w:ind w:left="1152" w:hanging="576"/>
        <w:jc w:val="both"/>
        <w:rPr>
          <w:rFonts w:ascii="Arial" w:eastAsia="Times New Roman" w:hAnsi="Arial" w:cs="Arial"/>
          <w:color w:val="2F2F2F"/>
          <w:sz w:val="18"/>
          <w:szCs w:val="18"/>
        </w:rPr>
      </w:pPr>
      <w:r w:rsidRPr="001C393B">
        <w:rPr>
          <w:rFonts w:ascii="Arial" w:eastAsia="Times New Roman" w:hAnsi="Arial" w:cs="Arial"/>
          <w:b/>
          <w:bCs/>
          <w:color w:val="2F2F2F"/>
          <w:sz w:val="18"/>
          <w:szCs w:val="18"/>
        </w:rPr>
        <w:t>ix.</w:t>
      </w:r>
      <w:r w:rsidRPr="001C393B">
        <w:rPr>
          <w:rFonts w:ascii="Arial" w:eastAsia="Times New Roman" w:hAnsi="Arial" w:cs="Arial"/>
          <w:color w:val="2F2F2F"/>
          <w:sz w:val="20"/>
          <w:szCs w:val="20"/>
        </w:rPr>
        <w:t>      </w:t>
      </w:r>
      <w:r w:rsidRPr="001C393B">
        <w:rPr>
          <w:rFonts w:ascii="Arial" w:eastAsia="Times New Roman" w:hAnsi="Arial" w:cs="Arial"/>
          <w:color w:val="2F2F2F"/>
          <w:sz w:val="18"/>
          <w:szCs w:val="18"/>
        </w:rPr>
        <w:t>Inflamabilidad (sólido o gas);</w:t>
      </w:r>
    </w:p>
    <w:p w:rsidR="00466628" w:rsidRPr="001C393B" w:rsidRDefault="00466628" w:rsidP="00466628">
      <w:pPr>
        <w:shd w:val="clear" w:color="auto" w:fill="FFFFFF"/>
        <w:spacing w:after="101" w:line="240" w:lineRule="auto"/>
        <w:ind w:left="1152" w:hanging="576"/>
        <w:jc w:val="both"/>
        <w:rPr>
          <w:rFonts w:ascii="Arial" w:eastAsia="Times New Roman" w:hAnsi="Arial" w:cs="Arial"/>
          <w:color w:val="2F2F2F"/>
          <w:sz w:val="18"/>
          <w:szCs w:val="18"/>
        </w:rPr>
      </w:pPr>
      <w:r w:rsidRPr="001C393B">
        <w:rPr>
          <w:rFonts w:ascii="Arial" w:eastAsia="Times New Roman" w:hAnsi="Arial" w:cs="Arial"/>
          <w:b/>
          <w:bCs/>
          <w:color w:val="2F2F2F"/>
          <w:sz w:val="18"/>
          <w:szCs w:val="18"/>
        </w:rPr>
        <w:t>x.</w:t>
      </w:r>
      <w:r w:rsidRPr="001C393B">
        <w:rPr>
          <w:rFonts w:ascii="Arial" w:eastAsia="Times New Roman" w:hAnsi="Arial" w:cs="Arial"/>
          <w:color w:val="2F2F2F"/>
          <w:sz w:val="20"/>
          <w:szCs w:val="20"/>
        </w:rPr>
        <w:t>       </w:t>
      </w:r>
      <w:r w:rsidRPr="001C393B">
        <w:rPr>
          <w:rFonts w:ascii="Arial" w:eastAsia="Times New Roman" w:hAnsi="Arial" w:cs="Arial"/>
          <w:color w:val="2F2F2F"/>
          <w:sz w:val="18"/>
          <w:szCs w:val="18"/>
        </w:rPr>
        <w:t>Límites superior/inferior de inflamabilidad o explosividad;</w:t>
      </w:r>
    </w:p>
    <w:p w:rsidR="00466628" w:rsidRPr="001C393B" w:rsidRDefault="00466628" w:rsidP="00466628">
      <w:pPr>
        <w:shd w:val="clear" w:color="auto" w:fill="FFFFFF"/>
        <w:spacing w:after="101" w:line="240" w:lineRule="auto"/>
        <w:ind w:left="1152" w:hanging="576"/>
        <w:jc w:val="both"/>
        <w:rPr>
          <w:rFonts w:ascii="Arial" w:eastAsia="Times New Roman" w:hAnsi="Arial" w:cs="Arial"/>
          <w:color w:val="2F2F2F"/>
          <w:sz w:val="18"/>
          <w:szCs w:val="18"/>
        </w:rPr>
      </w:pPr>
      <w:r w:rsidRPr="001C393B">
        <w:rPr>
          <w:rFonts w:ascii="Arial" w:eastAsia="Times New Roman" w:hAnsi="Arial" w:cs="Arial"/>
          <w:b/>
          <w:bCs/>
          <w:color w:val="2F2F2F"/>
          <w:sz w:val="18"/>
          <w:szCs w:val="18"/>
        </w:rPr>
        <w:t>xi.</w:t>
      </w:r>
      <w:r w:rsidRPr="001C393B">
        <w:rPr>
          <w:rFonts w:ascii="Arial" w:eastAsia="Times New Roman" w:hAnsi="Arial" w:cs="Arial"/>
          <w:color w:val="2F2F2F"/>
          <w:sz w:val="20"/>
          <w:szCs w:val="20"/>
        </w:rPr>
        <w:t>      </w:t>
      </w:r>
      <w:r w:rsidRPr="001C393B">
        <w:rPr>
          <w:rFonts w:ascii="Arial" w:eastAsia="Times New Roman" w:hAnsi="Arial" w:cs="Arial"/>
          <w:color w:val="2F2F2F"/>
          <w:sz w:val="18"/>
          <w:szCs w:val="18"/>
        </w:rPr>
        <w:t>Presión de vapor;</w:t>
      </w:r>
    </w:p>
    <w:p w:rsidR="00466628" w:rsidRPr="001C393B" w:rsidRDefault="00466628" w:rsidP="00466628">
      <w:pPr>
        <w:shd w:val="clear" w:color="auto" w:fill="FFFFFF"/>
        <w:spacing w:after="101" w:line="240" w:lineRule="auto"/>
        <w:ind w:left="1152" w:hanging="576"/>
        <w:jc w:val="both"/>
        <w:rPr>
          <w:rFonts w:ascii="Arial" w:eastAsia="Times New Roman" w:hAnsi="Arial" w:cs="Arial"/>
          <w:color w:val="2F2F2F"/>
          <w:sz w:val="18"/>
          <w:szCs w:val="18"/>
        </w:rPr>
      </w:pPr>
      <w:r w:rsidRPr="001C393B">
        <w:rPr>
          <w:rFonts w:ascii="Arial" w:eastAsia="Times New Roman" w:hAnsi="Arial" w:cs="Arial"/>
          <w:b/>
          <w:bCs/>
          <w:color w:val="2F2F2F"/>
          <w:sz w:val="18"/>
          <w:szCs w:val="18"/>
        </w:rPr>
        <w:t>xii.</w:t>
      </w:r>
      <w:r w:rsidRPr="001C393B">
        <w:rPr>
          <w:rFonts w:ascii="Arial" w:eastAsia="Times New Roman" w:hAnsi="Arial" w:cs="Arial"/>
          <w:color w:val="2F2F2F"/>
          <w:sz w:val="20"/>
          <w:szCs w:val="20"/>
        </w:rPr>
        <w:t>     </w:t>
      </w:r>
      <w:r w:rsidRPr="001C393B">
        <w:rPr>
          <w:rFonts w:ascii="Arial" w:eastAsia="Times New Roman" w:hAnsi="Arial" w:cs="Arial"/>
          <w:color w:val="2F2F2F"/>
          <w:sz w:val="18"/>
          <w:szCs w:val="18"/>
        </w:rPr>
        <w:t>Densidad de vapor;</w:t>
      </w:r>
    </w:p>
    <w:p w:rsidR="00466628" w:rsidRPr="001C393B" w:rsidRDefault="00466628" w:rsidP="00466628">
      <w:pPr>
        <w:shd w:val="clear" w:color="auto" w:fill="FFFFFF"/>
        <w:spacing w:after="101" w:line="240" w:lineRule="auto"/>
        <w:ind w:left="1152" w:hanging="576"/>
        <w:jc w:val="both"/>
        <w:rPr>
          <w:rFonts w:ascii="Arial" w:eastAsia="Times New Roman" w:hAnsi="Arial" w:cs="Arial"/>
          <w:color w:val="2F2F2F"/>
          <w:sz w:val="18"/>
          <w:szCs w:val="18"/>
        </w:rPr>
      </w:pPr>
      <w:r w:rsidRPr="001C393B">
        <w:rPr>
          <w:rFonts w:ascii="Arial" w:eastAsia="Times New Roman" w:hAnsi="Arial" w:cs="Arial"/>
          <w:b/>
          <w:bCs/>
          <w:color w:val="2F2F2F"/>
          <w:sz w:val="18"/>
          <w:szCs w:val="18"/>
        </w:rPr>
        <w:t>xiii.</w:t>
      </w:r>
      <w:r w:rsidRPr="001C393B">
        <w:rPr>
          <w:rFonts w:ascii="Arial" w:eastAsia="Times New Roman" w:hAnsi="Arial" w:cs="Arial"/>
          <w:color w:val="2F2F2F"/>
          <w:sz w:val="20"/>
          <w:szCs w:val="20"/>
        </w:rPr>
        <w:t>    </w:t>
      </w:r>
      <w:r w:rsidRPr="001C393B">
        <w:rPr>
          <w:rFonts w:ascii="Arial" w:eastAsia="Times New Roman" w:hAnsi="Arial" w:cs="Arial"/>
          <w:color w:val="2F2F2F"/>
          <w:sz w:val="18"/>
          <w:szCs w:val="18"/>
        </w:rPr>
        <w:t>Densidad relativa;</w:t>
      </w:r>
    </w:p>
    <w:p w:rsidR="00466628" w:rsidRPr="001C393B" w:rsidRDefault="00466628" w:rsidP="00466628">
      <w:pPr>
        <w:shd w:val="clear" w:color="auto" w:fill="FFFFFF"/>
        <w:spacing w:after="101" w:line="240" w:lineRule="auto"/>
        <w:ind w:left="1152" w:hanging="576"/>
        <w:jc w:val="both"/>
        <w:rPr>
          <w:rFonts w:ascii="Arial" w:eastAsia="Times New Roman" w:hAnsi="Arial" w:cs="Arial"/>
          <w:color w:val="2F2F2F"/>
          <w:sz w:val="18"/>
          <w:szCs w:val="18"/>
        </w:rPr>
      </w:pPr>
      <w:r w:rsidRPr="001C393B">
        <w:rPr>
          <w:rFonts w:ascii="Arial" w:eastAsia="Times New Roman" w:hAnsi="Arial" w:cs="Arial"/>
          <w:b/>
          <w:bCs/>
          <w:color w:val="2F2F2F"/>
          <w:sz w:val="18"/>
          <w:szCs w:val="18"/>
        </w:rPr>
        <w:t>xiv.</w:t>
      </w:r>
      <w:r w:rsidRPr="001C393B">
        <w:rPr>
          <w:rFonts w:ascii="Arial" w:eastAsia="Times New Roman" w:hAnsi="Arial" w:cs="Arial"/>
          <w:color w:val="2F2F2F"/>
          <w:sz w:val="20"/>
          <w:szCs w:val="20"/>
        </w:rPr>
        <w:t>    </w:t>
      </w:r>
      <w:r w:rsidRPr="001C393B">
        <w:rPr>
          <w:rFonts w:ascii="Arial" w:eastAsia="Times New Roman" w:hAnsi="Arial" w:cs="Arial"/>
          <w:color w:val="2F2F2F"/>
          <w:sz w:val="18"/>
          <w:szCs w:val="18"/>
        </w:rPr>
        <w:t>Solubilidad(es);</w:t>
      </w:r>
    </w:p>
    <w:p w:rsidR="00466628" w:rsidRPr="001C393B" w:rsidRDefault="00466628" w:rsidP="00466628">
      <w:pPr>
        <w:shd w:val="clear" w:color="auto" w:fill="FFFFFF"/>
        <w:spacing w:after="101" w:line="240" w:lineRule="auto"/>
        <w:ind w:left="1152" w:hanging="576"/>
        <w:jc w:val="both"/>
        <w:rPr>
          <w:rFonts w:ascii="Arial" w:eastAsia="Times New Roman" w:hAnsi="Arial" w:cs="Arial"/>
          <w:color w:val="2F2F2F"/>
          <w:sz w:val="18"/>
          <w:szCs w:val="18"/>
        </w:rPr>
      </w:pPr>
      <w:r w:rsidRPr="001C393B">
        <w:rPr>
          <w:rFonts w:ascii="Arial" w:eastAsia="Times New Roman" w:hAnsi="Arial" w:cs="Arial"/>
          <w:b/>
          <w:bCs/>
          <w:color w:val="2F2F2F"/>
          <w:sz w:val="18"/>
          <w:szCs w:val="18"/>
        </w:rPr>
        <w:t>xv.</w:t>
      </w:r>
      <w:r w:rsidRPr="001C393B">
        <w:rPr>
          <w:rFonts w:ascii="Arial" w:eastAsia="Times New Roman" w:hAnsi="Arial" w:cs="Arial"/>
          <w:color w:val="2F2F2F"/>
          <w:sz w:val="20"/>
          <w:szCs w:val="20"/>
        </w:rPr>
        <w:t>     </w:t>
      </w:r>
      <w:r w:rsidRPr="001C393B">
        <w:rPr>
          <w:rFonts w:ascii="Arial" w:eastAsia="Times New Roman" w:hAnsi="Arial" w:cs="Arial"/>
          <w:color w:val="2F2F2F"/>
          <w:sz w:val="18"/>
          <w:szCs w:val="18"/>
        </w:rPr>
        <w:t>Coeficiente de partición: n-octanol/agua;</w:t>
      </w:r>
    </w:p>
    <w:p w:rsidR="00466628" w:rsidRPr="001C393B" w:rsidRDefault="00466628" w:rsidP="00466628">
      <w:pPr>
        <w:shd w:val="clear" w:color="auto" w:fill="FFFFFF"/>
        <w:spacing w:after="101" w:line="240" w:lineRule="auto"/>
        <w:ind w:left="1152" w:hanging="576"/>
        <w:jc w:val="both"/>
        <w:rPr>
          <w:rFonts w:ascii="Arial" w:eastAsia="Times New Roman" w:hAnsi="Arial" w:cs="Arial"/>
          <w:color w:val="2F2F2F"/>
          <w:sz w:val="18"/>
          <w:szCs w:val="18"/>
        </w:rPr>
      </w:pPr>
      <w:r w:rsidRPr="001C393B">
        <w:rPr>
          <w:rFonts w:ascii="Arial" w:eastAsia="Times New Roman" w:hAnsi="Arial" w:cs="Arial"/>
          <w:b/>
          <w:bCs/>
          <w:color w:val="2F2F2F"/>
          <w:sz w:val="18"/>
          <w:szCs w:val="18"/>
        </w:rPr>
        <w:t>xvi.</w:t>
      </w:r>
      <w:r w:rsidRPr="001C393B">
        <w:rPr>
          <w:rFonts w:ascii="Arial" w:eastAsia="Times New Roman" w:hAnsi="Arial" w:cs="Arial"/>
          <w:color w:val="2F2F2F"/>
          <w:sz w:val="20"/>
          <w:szCs w:val="20"/>
        </w:rPr>
        <w:t>    </w:t>
      </w:r>
      <w:r w:rsidRPr="001C393B">
        <w:rPr>
          <w:rFonts w:ascii="Arial" w:eastAsia="Times New Roman" w:hAnsi="Arial" w:cs="Arial"/>
          <w:color w:val="2F2F2F"/>
          <w:sz w:val="18"/>
          <w:szCs w:val="18"/>
        </w:rPr>
        <w:t>Temperatura de ignición espontánea;</w:t>
      </w:r>
    </w:p>
    <w:p w:rsidR="00466628" w:rsidRPr="001C393B" w:rsidRDefault="00466628" w:rsidP="00466628">
      <w:pPr>
        <w:shd w:val="clear" w:color="auto" w:fill="FFFFFF"/>
        <w:spacing w:after="101" w:line="240" w:lineRule="auto"/>
        <w:ind w:left="1152" w:hanging="576"/>
        <w:jc w:val="both"/>
        <w:rPr>
          <w:rFonts w:ascii="Arial" w:eastAsia="Times New Roman" w:hAnsi="Arial" w:cs="Arial"/>
          <w:color w:val="2F2F2F"/>
          <w:sz w:val="18"/>
          <w:szCs w:val="18"/>
        </w:rPr>
      </w:pPr>
      <w:r w:rsidRPr="001C393B">
        <w:rPr>
          <w:rFonts w:ascii="Arial" w:eastAsia="Times New Roman" w:hAnsi="Arial" w:cs="Arial"/>
          <w:b/>
          <w:bCs/>
          <w:color w:val="2F2F2F"/>
          <w:sz w:val="18"/>
          <w:szCs w:val="18"/>
        </w:rPr>
        <w:t>xvii.</w:t>
      </w:r>
      <w:r w:rsidRPr="001C393B">
        <w:rPr>
          <w:rFonts w:ascii="Arial" w:eastAsia="Times New Roman" w:hAnsi="Arial" w:cs="Arial"/>
          <w:color w:val="2F2F2F"/>
          <w:sz w:val="20"/>
          <w:szCs w:val="20"/>
        </w:rPr>
        <w:t>    </w:t>
      </w:r>
      <w:r w:rsidRPr="001C393B">
        <w:rPr>
          <w:rFonts w:ascii="Arial" w:eastAsia="Times New Roman" w:hAnsi="Arial" w:cs="Arial"/>
          <w:color w:val="2F2F2F"/>
          <w:sz w:val="18"/>
          <w:szCs w:val="18"/>
        </w:rPr>
        <w:t>Temperatura de descomposición;</w:t>
      </w:r>
    </w:p>
    <w:p w:rsidR="00466628" w:rsidRPr="001C393B" w:rsidRDefault="00466628" w:rsidP="00466628">
      <w:pPr>
        <w:shd w:val="clear" w:color="auto" w:fill="FFFFFF"/>
        <w:spacing w:after="101" w:line="240" w:lineRule="auto"/>
        <w:ind w:left="1152" w:hanging="576"/>
        <w:jc w:val="both"/>
        <w:rPr>
          <w:rFonts w:ascii="Arial" w:eastAsia="Times New Roman" w:hAnsi="Arial" w:cs="Arial"/>
          <w:color w:val="2F2F2F"/>
          <w:sz w:val="18"/>
          <w:szCs w:val="18"/>
        </w:rPr>
      </w:pPr>
      <w:r w:rsidRPr="001C393B">
        <w:rPr>
          <w:rFonts w:ascii="Arial" w:eastAsia="Times New Roman" w:hAnsi="Arial" w:cs="Arial"/>
          <w:b/>
          <w:bCs/>
          <w:color w:val="2F2F2F"/>
          <w:sz w:val="18"/>
          <w:szCs w:val="18"/>
        </w:rPr>
        <w:t>xviii.</w:t>
      </w:r>
      <w:r w:rsidRPr="001C393B">
        <w:rPr>
          <w:rFonts w:ascii="Arial" w:eastAsia="Times New Roman" w:hAnsi="Arial" w:cs="Arial"/>
          <w:color w:val="2F2F2F"/>
          <w:sz w:val="20"/>
          <w:szCs w:val="20"/>
        </w:rPr>
        <w:t>   </w:t>
      </w:r>
      <w:r w:rsidRPr="001C393B">
        <w:rPr>
          <w:rFonts w:ascii="Arial" w:eastAsia="Times New Roman" w:hAnsi="Arial" w:cs="Arial"/>
          <w:color w:val="2F2F2F"/>
          <w:sz w:val="18"/>
          <w:szCs w:val="18"/>
        </w:rPr>
        <w:t>Viscosidad;</w:t>
      </w:r>
    </w:p>
    <w:p w:rsidR="00466628" w:rsidRPr="001C393B" w:rsidRDefault="00466628" w:rsidP="00466628">
      <w:pPr>
        <w:shd w:val="clear" w:color="auto" w:fill="FFFFFF"/>
        <w:spacing w:after="101" w:line="240" w:lineRule="auto"/>
        <w:ind w:left="1152" w:hanging="576"/>
        <w:jc w:val="both"/>
        <w:rPr>
          <w:rFonts w:ascii="Arial" w:eastAsia="Times New Roman" w:hAnsi="Arial" w:cs="Arial"/>
          <w:color w:val="2F2F2F"/>
          <w:sz w:val="18"/>
          <w:szCs w:val="18"/>
        </w:rPr>
      </w:pPr>
      <w:r w:rsidRPr="001C393B">
        <w:rPr>
          <w:rFonts w:ascii="Arial" w:eastAsia="Times New Roman" w:hAnsi="Arial" w:cs="Arial"/>
          <w:b/>
          <w:bCs/>
          <w:color w:val="2F2F2F"/>
          <w:sz w:val="18"/>
          <w:szCs w:val="18"/>
        </w:rPr>
        <w:t>xix.</w:t>
      </w:r>
      <w:r w:rsidRPr="001C393B">
        <w:rPr>
          <w:rFonts w:ascii="Arial" w:eastAsia="Times New Roman" w:hAnsi="Arial" w:cs="Arial"/>
          <w:color w:val="2F2F2F"/>
          <w:sz w:val="20"/>
          <w:szCs w:val="20"/>
        </w:rPr>
        <w:t>    </w:t>
      </w:r>
      <w:r w:rsidRPr="001C393B">
        <w:rPr>
          <w:rFonts w:ascii="Arial" w:eastAsia="Times New Roman" w:hAnsi="Arial" w:cs="Arial"/>
          <w:color w:val="2F2F2F"/>
          <w:sz w:val="18"/>
          <w:szCs w:val="18"/>
        </w:rPr>
        <w:t>Peso molecular, y</w:t>
      </w:r>
    </w:p>
    <w:p w:rsidR="00466628" w:rsidRPr="001C393B" w:rsidRDefault="00466628" w:rsidP="00466628">
      <w:pPr>
        <w:shd w:val="clear" w:color="auto" w:fill="FFFFFF"/>
        <w:spacing w:after="101" w:line="240" w:lineRule="auto"/>
        <w:ind w:left="1152" w:hanging="576"/>
        <w:jc w:val="both"/>
        <w:rPr>
          <w:rFonts w:ascii="Arial" w:eastAsia="Times New Roman" w:hAnsi="Arial" w:cs="Arial"/>
          <w:color w:val="2F2F2F"/>
          <w:sz w:val="18"/>
          <w:szCs w:val="18"/>
        </w:rPr>
      </w:pPr>
      <w:r w:rsidRPr="001C393B">
        <w:rPr>
          <w:rFonts w:ascii="Arial" w:eastAsia="Times New Roman" w:hAnsi="Arial" w:cs="Arial"/>
          <w:b/>
          <w:bCs/>
          <w:color w:val="2F2F2F"/>
          <w:sz w:val="18"/>
          <w:szCs w:val="18"/>
        </w:rPr>
        <w:t>xx.</w:t>
      </w:r>
      <w:r w:rsidRPr="001C393B">
        <w:rPr>
          <w:rFonts w:ascii="Arial" w:eastAsia="Times New Roman" w:hAnsi="Arial" w:cs="Arial"/>
          <w:color w:val="2F2F2F"/>
          <w:sz w:val="20"/>
          <w:szCs w:val="20"/>
        </w:rPr>
        <w:t>     </w:t>
      </w:r>
      <w:r w:rsidRPr="001C393B">
        <w:rPr>
          <w:rFonts w:ascii="Arial" w:eastAsia="Times New Roman" w:hAnsi="Arial" w:cs="Arial"/>
          <w:color w:val="2F2F2F"/>
          <w:sz w:val="18"/>
          <w:szCs w:val="18"/>
        </w:rPr>
        <w:t>Otros datos relevantes.</w:t>
      </w:r>
    </w:p>
    <w:p w:rsidR="00936D96" w:rsidRDefault="00936D96" w:rsidP="00C14D1E"/>
    <w:p w:rsidR="00466628" w:rsidRDefault="00466628" w:rsidP="00C14D1E"/>
    <w:p w:rsidR="00466628" w:rsidRPr="001C393B" w:rsidRDefault="00466628" w:rsidP="00466628">
      <w:pPr>
        <w:pStyle w:val="Heading1"/>
        <w:rPr>
          <w:rFonts w:eastAsia="Times New Roman"/>
        </w:rPr>
      </w:pPr>
      <w:r w:rsidRPr="001C393B">
        <w:rPr>
          <w:rFonts w:eastAsia="Times New Roman"/>
        </w:rPr>
        <w:t>SECCIÓN 10. Estabilidad y reactividad</w:t>
      </w:r>
    </w:p>
    <w:p w:rsidR="00466628" w:rsidRDefault="00466628" w:rsidP="00466628">
      <w:pPr>
        <w:pStyle w:val="ListParagraph"/>
        <w:numPr>
          <w:ilvl w:val="0"/>
          <w:numId w:val="7"/>
        </w:numPr>
        <w:shd w:val="clear" w:color="auto" w:fill="FFFFFF"/>
        <w:spacing w:after="101" w:line="240" w:lineRule="auto"/>
        <w:ind w:left="585"/>
        <w:jc w:val="both"/>
        <w:rPr>
          <w:rFonts w:ascii="Arial" w:eastAsia="Times New Roman" w:hAnsi="Arial" w:cs="Arial"/>
          <w:b/>
          <w:bCs/>
          <w:color w:val="2F2F2F"/>
          <w:sz w:val="18"/>
          <w:szCs w:val="18"/>
        </w:rPr>
      </w:pPr>
      <w:r w:rsidRPr="00466628">
        <w:rPr>
          <w:rFonts w:ascii="Arial" w:eastAsia="Times New Roman" w:hAnsi="Arial" w:cs="Arial"/>
          <w:b/>
          <w:bCs/>
          <w:color w:val="2F2F2F"/>
          <w:sz w:val="18"/>
          <w:szCs w:val="18"/>
        </w:rPr>
        <w:t>Reactividad</w:t>
      </w:r>
    </w:p>
    <w:p w:rsidR="00466628" w:rsidRPr="00466628" w:rsidRDefault="00466628" w:rsidP="00466628">
      <w:pPr>
        <w:pStyle w:val="ListParagraph"/>
        <w:shd w:val="clear" w:color="auto" w:fill="FFFFFF"/>
        <w:spacing w:after="101" w:line="240" w:lineRule="auto"/>
        <w:ind w:left="585"/>
        <w:jc w:val="both"/>
        <w:rPr>
          <w:rFonts w:ascii="Arial" w:eastAsia="Times New Roman" w:hAnsi="Arial" w:cs="Arial"/>
          <w:b/>
          <w:bCs/>
          <w:color w:val="2F2F2F"/>
          <w:sz w:val="18"/>
          <w:szCs w:val="18"/>
        </w:rPr>
      </w:pPr>
    </w:p>
    <w:p w:rsidR="00466628" w:rsidRPr="00466628" w:rsidRDefault="00466628" w:rsidP="00466628">
      <w:pPr>
        <w:pStyle w:val="ListParagraph"/>
        <w:shd w:val="clear" w:color="auto" w:fill="FFFFFF"/>
        <w:spacing w:after="101" w:line="240" w:lineRule="auto"/>
        <w:ind w:left="585"/>
        <w:jc w:val="both"/>
        <w:rPr>
          <w:rFonts w:ascii="Arial" w:eastAsia="Times New Roman" w:hAnsi="Arial" w:cs="Arial"/>
          <w:color w:val="2F2F2F"/>
          <w:sz w:val="18"/>
          <w:szCs w:val="18"/>
        </w:rPr>
      </w:pPr>
    </w:p>
    <w:p w:rsidR="00466628" w:rsidRDefault="00466628" w:rsidP="00466628">
      <w:pPr>
        <w:pStyle w:val="ListParagraph"/>
        <w:numPr>
          <w:ilvl w:val="0"/>
          <w:numId w:val="7"/>
        </w:numPr>
        <w:shd w:val="clear" w:color="auto" w:fill="FFFFFF"/>
        <w:spacing w:after="101" w:line="240" w:lineRule="auto"/>
        <w:ind w:left="585"/>
        <w:jc w:val="both"/>
        <w:rPr>
          <w:rFonts w:ascii="Arial" w:eastAsia="Times New Roman" w:hAnsi="Arial" w:cs="Arial"/>
          <w:b/>
          <w:bCs/>
          <w:color w:val="2F2F2F"/>
          <w:sz w:val="18"/>
          <w:szCs w:val="18"/>
        </w:rPr>
      </w:pPr>
      <w:r w:rsidRPr="00466628">
        <w:rPr>
          <w:rFonts w:ascii="Arial" w:eastAsia="Times New Roman" w:hAnsi="Arial" w:cs="Arial"/>
          <w:b/>
          <w:bCs/>
          <w:color w:val="2F2F2F"/>
          <w:sz w:val="18"/>
          <w:szCs w:val="18"/>
        </w:rPr>
        <w:t>Estabilidad química</w:t>
      </w:r>
    </w:p>
    <w:p w:rsidR="00466628" w:rsidRPr="00466628" w:rsidRDefault="00466628" w:rsidP="00466628">
      <w:pPr>
        <w:pStyle w:val="ListParagraph"/>
        <w:shd w:val="clear" w:color="auto" w:fill="FFFFFF"/>
        <w:spacing w:after="101" w:line="240" w:lineRule="auto"/>
        <w:ind w:left="585"/>
        <w:jc w:val="both"/>
        <w:rPr>
          <w:rFonts w:ascii="Arial" w:eastAsia="Times New Roman" w:hAnsi="Arial" w:cs="Arial"/>
          <w:b/>
          <w:bCs/>
          <w:color w:val="2F2F2F"/>
          <w:sz w:val="18"/>
          <w:szCs w:val="18"/>
        </w:rPr>
      </w:pPr>
    </w:p>
    <w:p w:rsidR="00466628" w:rsidRPr="00466628" w:rsidRDefault="00466628" w:rsidP="00466628">
      <w:pPr>
        <w:pStyle w:val="ListParagraph"/>
        <w:shd w:val="clear" w:color="auto" w:fill="FFFFFF"/>
        <w:spacing w:after="101" w:line="240" w:lineRule="auto"/>
        <w:ind w:left="585"/>
        <w:jc w:val="both"/>
        <w:rPr>
          <w:rFonts w:ascii="Arial" w:eastAsia="Times New Roman" w:hAnsi="Arial" w:cs="Arial"/>
          <w:color w:val="2F2F2F"/>
          <w:sz w:val="18"/>
          <w:szCs w:val="18"/>
        </w:rPr>
      </w:pPr>
    </w:p>
    <w:p w:rsidR="00466628" w:rsidRPr="00466628" w:rsidRDefault="00466628" w:rsidP="00466628">
      <w:pPr>
        <w:pStyle w:val="ListParagraph"/>
        <w:numPr>
          <w:ilvl w:val="0"/>
          <w:numId w:val="7"/>
        </w:numPr>
        <w:shd w:val="clear" w:color="auto" w:fill="FFFFFF"/>
        <w:spacing w:after="101" w:line="240" w:lineRule="auto"/>
        <w:ind w:left="585"/>
        <w:jc w:val="both"/>
        <w:rPr>
          <w:rFonts w:ascii="Arial" w:eastAsia="Times New Roman" w:hAnsi="Arial" w:cs="Arial"/>
          <w:b/>
          <w:bCs/>
          <w:color w:val="2F2F2F"/>
          <w:sz w:val="18"/>
          <w:szCs w:val="18"/>
        </w:rPr>
      </w:pPr>
      <w:r w:rsidRPr="00466628">
        <w:rPr>
          <w:rFonts w:ascii="Arial" w:eastAsia="Times New Roman" w:hAnsi="Arial" w:cs="Arial"/>
          <w:b/>
          <w:bCs/>
          <w:color w:val="2F2F2F"/>
          <w:sz w:val="18"/>
          <w:szCs w:val="18"/>
        </w:rPr>
        <w:t>Posibilidad de reacciones peligrosas</w:t>
      </w:r>
    </w:p>
    <w:p w:rsidR="00466628" w:rsidRPr="00466628" w:rsidRDefault="00466628" w:rsidP="00466628">
      <w:pPr>
        <w:pStyle w:val="ListParagraph"/>
        <w:ind w:left="1296"/>
        <w:rPr>
          <w:rFonts w:ascii="Arial" w:eastAsia="Times New Roman" w:hAnsi="Arial" w:cs="Arial"/>
          <w:color w:val="2F2F2F"/>
          <w:sz w:val="18"/>
          <w:szCs w:val="18"/>
        </w:rPr>
      </w:pPr>
    </w:p>
    <w:p w:rsidR="00466628" w:rsidRPr="00466628" w:rsidRDefault="00466628" w:rsidP="00466628">
      <w:pPr>
        <w:pStyle w:val="ListParagraph"/>
        <w:shd w:val="clear" w:color="auto" w:fill="FFFFFF"/>
        <w:spacing w:after="101" w:line="240" w:lineRule="auto"/>
        <w:ind w:left="585"/>
        <w:jc w:val="both"/>
        <w:rPr>
          <w:rFonts w:ascii="Arial" w:eastAsia="Times New Roman" w:hAnsi="Arial" w:cs="Arial"/>
          <w:color w:val="2F2F2F"/>
          <w:sz w:val="18"/>
          <w:szCs w:val="18"/>
        </w:rPr>
      </w:pPr>
    </w:p>
    <w:p w:rsidR="00466628" w:rsidRPr="00466628" w:rsidRDefault="00466628" w:rsidP="00466628">
      <w:pPr>
        <w:pStyle w:val="ListParagraph"/>
        <w:numPr>
          <w:ilvl w:val="0"/>
          <w:numId w:val="7"/>
        </w:numPr>
        <w:shd w:val="clear" w:color="auto" w:fill="FFFFFF"/>
        <w:spacing w:after="101" w:line="240" w:lineRule="auto"/>
        <w:ind w:left="585"/>
        <w:jc w:val="both"/>
        <w:rPr>
          <w:rFonts w:ascii="Arial" w:eastAsia="Times New Roman" w:hAnsi="Arial" w:cs="Arial"/>
          <w:b/>
          <w:bCs/>
          <w:color w:val="2F2F2F"/>
          <w:sz w:val="18"/>
          <w:szCs w:val="18"/>
        </w:rPr>
      </w:pPr>
      <w:r w:rsidRPr="00466628">
        <w:rPr>
          <w:rFonts w:ascii="Arial" w:eastAsia="Times New Roman" w:hAnsi="Arial" w:cs="Arial"/>
          <w:b/>
          <w:bCs/>
          <w:color w:val="2F2F2F"/>
          <w:sz w:val="18"/>
          <w:szCs w:val="18"/>
        </w:rPr>
        <w:t>Condiciones que deberán evitarse</w:t>
      </w:r>
    </w:p>
    <w:p w:rsidR="00466628" w:rsidRPr="00466628" w:rsidRDefault="00466628" w:rsidP="00466628">
      <w:pPr>
        <w:shd w:val="clear" w:color="auto" w:fill="FFFFFF"/>
        <w:spacing w:after="101" w:line="240" w:lineRule="auto"/>
        <w:ind w:left="576"/>
        <w:jc w:val="both"/>
        <w:rPr>
          <w:rFonts w:ascii="Arial" w:eastAsia="Times New Roman" w:hAnsi="Arial" w:cs="Arial"/>
          <w:color w:val="2F2F2F"/>
          <w:sz w:val="18"/>
          <w:szCs w:val="18"/>
        </w:rPr>
      </w:pPr>
    </w:p>
    <w:p w:rsidR="00466628" w:rsidRPr="00466628" w:rsidRDefault="00466628" w:rsidP="00466628">
      <w:pPr>
        <w:pStyle w:val="ListParagraph"/>
        <w:numPr>
          <w:ilvl w:val="0"/>
          <w:numId w:val="7"/>
        </w:numPr>
        <w:shd w:val="clear" w:color="auto" w:fill="FFFFFF"/>
        <w:spacing w:after="101" w:line="240" w:lineRule="auto"/>
        <w:ind w:left="585"/>
        <w:jc w:val="both"/>
        <w:rPr>
          <w:rFonts w:ascii="Arial" w:eastAsia="Times New Roman" w:hAnsi="Arial" w:cs="Arial"/>
          <w:b/>
          <w:bCs/>
          <w:color w:val="2F2F2F"/>
          <w:sz w:val="18"/>
          <w:szCs w:val="18"/>
        </w:rPr>
      </w:pPr>
      <w:r w:rsidRPr="00466628">
        <w:rPr>
          <w:rFonts w:ascii="Arial" w:eastAsia="Times New Roman" w:hAnsi="Arial" w:cs="Arial"/>
          <w:b/>
          <w:bCs/>
          <w:color w:val="2F2F2F"/>
          <w:sz w:val="18"/>
          <w:szCs w:val="18"/>
        </w:rPr>
        <w:t>Materiales incompatibles</w:t>
      </w:r>
    </w:p>
    <w:p w:rsidR="00466628" w:rsidRPr="00466628" w:rsidRDefault="00466628" w:rsidP="00466628">
      <w:pPr>
        <w:shd w:val="clear" w:color="auto" w:fill="FFFFFF"/>
        <w:spacing w:after="101" w:line="240" w:lineRule="auto"/>
        <w:ind w:left="576"/>
        <w:jc w:val="both"/>
        <w:rPr>
          <w:rFonts w:ascii="Arial" w:eastAsia="Times New Roman" w:hAnsi="Arial" w:cs="Arial"/>
          <w:color w:val="2F2F2F"/>
          <w:sz w:val="18"/>
          <w:szCs w:val="18"/>
        </w:rPr>
      </w:pPr>
    </w:p>
    <w:p w:rsidR="00466628" w:rsidRPr="001C393B" w:rsidRDefault="00466628" w:rsidP="00466628">
      <w:pPr>
        <w:shd w:val="clear" w:color="auto" w:fill="FFFFFF"/>
        <w:spacing w:after="101" w:line="240" w:lineRule="auto"/>
        <w:ind w:left="576" w:hanging="576"/>
        <w:jc w:val="both"/>
        <w:rPr>
          <w:rFonts w:ascii="Arial" w:eastAsia="Times New Roman" w:hAnsi="Arial" w:cs="Arial"/>
          <w:color w:val="2F2F2F"/>
          <w:sz w:val="18"/>
          <w:szCs w:val="18"/>
        </w:rPr>
      </w:pPr>
      <w:r w:rsidRPr="001C393B">
        <w:rPr>
          <w:rFonts w:ascii="Arial" w:eastAsia="Times New Roman" w:hAnsi="Arial" w:cs="Arial"/>
          <w:b/>
          <w:bCs/>
          <w:color w:val="2F2F2F"/>
          <w:sz w:val="18"/>
          <w:szCs w:val="18"/>
        </w:rPr>
        <w:t>6)</w:t>
      </w:r>
      <w:r w:rsidRPr="001C393B">
        <w:rPr>
          <w:rFonts w:ascii="Arial" w:eastAsia="Times New Roman" w:hAnsi="Arial" w:cs="Arial"/>
          <w:color w:val="2F2F2F"/>
          <w:sz w:val="20"/>
          <w:szCs w:val="20"/>
        </w:rPr>
        <w:t>       </w:t>
      </w:r>
      <w:r w:rsidRPr="001C393B">
        <w:rPr>
          <w:rFonts w:ascii="Arial" w:eastAsia="Times New Roman" w:hAnsi="Arial" w:cs="Arial"/>
          <w:b/>
          <w:bCs/>
          <w:color w:val="2F2F2F"/>
          <w:sz w:val="18"/>
          <w:szCs w:val="18"/>
        </w:rPr>
        <w:t>Productos de descomposición peligrosos</w:t>
      </w:r>
    </w:p>
    <w:p w:rsidR="00466628" w:rsidRDefault="00466628" w:rsidP="00C14D1E"/>
    <w:p w:rsidR="00466628" w:rsidRDefault="00466628" w:rsidP="00C14D1E"/>
    <w:p w:rsidR="00466628" w:rsidRPr="001C393B" w:rsidRDefault="00466628" w:rsidP="00466628">
      <w:pPr>
        <w:pStyle w:val="Heading1"/>
        <w:rPr>
          <w:rFonts w:eastAsia="Times New Roman"/>
        </w:rPr>
      </w:pPr>
      <w:r w:rsidRPr="001C393B">
        <w:rPr>
          <w:rFonts w:eastAsia="Times New Roman"/>
        </w:rPr>
        <w:lastRenderedPageBreak/>
        <w:t>SECCIÓN 11. Información toxicológica</w:t>
      </w:r>
    </w:p>
    <w:p w:rsidR="00466628" w:rsidRDefault="00466628" w:rsidP="00466628">
      <w:pPr>
        <w:pStyle w:val="ListParagraph"/>
        <w:numPr>
          <w:ilvl w:val="0"/>
          <w:numId w:val="8"/>
        </w:num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</w:rPr>
      </w:pPr>
      <w:r w:rsidRPr="00466628">
        <w:rPr>
          <w:rFonts w:ascii="Arial" w:eastAsia="Times New Roman" w:hAnsi="Arial" w:cs="Arial"/>
          <w:color w:val="2F2F2F"/>
          <w:sz w:val="18"/>
          <w:szCs w:val="18"/>
        </w:rPr>
        <w:t>Toxicidad aguda;</w:t>
      </w:r>
    </w:p>
    <w:p w:rsidR="00466628" w:rsidRPr="00466628" w:rsidRDefault="00466628" w:rsidP="00466628">
      <w:pPr>
        <w:pStyle w:val="ListParagraph"/>
        <w:shd w:val="clear" w:color="auto" w:fill="FFFFFF"/>
        <w:spacing w:after="101" w:line="240" w:lineRule="auto"/>
        <w:ind w:left="1296"/>
        <w:jc w:val="both"/>
        <w:rPr>
          <w:rFonts w:ascii="Arial" w:eastAsia="Times New Roman" w:hAnsi="Arial" w:cs="Arial"/>
          <w:color w:val="2F2F2F"/>
          <w:sz w:val="18"/>
          <w:szCs w:val="18"/>
        </w:rPr>
      </w:pPr>
    </w:p>
    <w:p w:rsidR="00466628" w:rsidRPr="00466628" w:rsidRDefault="00466628" w:rsidP="00466628">
      <w:pPr>
        <w:pStyle w:val="ListParagraph"/>
        <w:shd w:val="clear" w:color="auto" w:fill="FFFFFF"/>
        <w:spacing w:after="101" w:line="240" w:lineRule="auto"/>
        <w:ind w:left="1296"/>
        <w:jc w:val="both"/>
        <w:rPr>
          <w:rFonts w:ascii="Arial" w:eastAsia="Times New Roman" w:hAnsi="Arial" w:cs="Arial"/>
          <w:color w:val="2F2F2F"/>
          <w:sz w:val="18"/>
          <w:szCs w:val="18"/>
        </w:rPr>
      </w:pPr>
    </w:p>
    <w:p w:rsidR="00466628" w:rsidRPr="00466628" w:rsidRDefault="00466628" w:rsidP="00466628">
      <w:pPr>
        <w:pStyle w:val="ListParagraph"/>
        <w:numPr>
          <w:ilvl w:val="0"/>
          <w:numId w:val="8"/>
        </w:num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</w:rPr>
      </w:pPr>
      <w:r w:rsidRPr="00466628">
        <w:rPr>
          <w:rFonts w:ascii="Arial" w:eastAsia="Times New Roman" w:hAnsi="Arial" w:cs="Arial"/>
          <w:color w:val="2F2F2F"/>
          <w:sz w:val="18"/>
          <w:szCs w:val="18"/>
        </w:rPr>
        <w:t>Corrosión/irritación cutánea;</w:t>
      </w:r>
    </w:p>
    <w:p w:rsidR="00466628" w:rsidRPr="00466628" w:rsidRDefault="00466628" w:rsidP="00466628">
      <w:pPr>
        <w:pStyle w:val="ListParagraph"/>
        <w:rPr>
          <w:rFonts w:ascii="Arial" w:eastAsia="Times New Roman" w:hAnsi="Arial" w:cs="Arial"/>
          <w:color w:val="2F2F2F"/>
          <w:sz w:val="18"/>
          <w:szCs w:val="18"/>
        </w:rPr>
      </w:pPr>
    </w:p>
    <w:p w:rsidR="00466628" w:rsidRPr="00466628" w:rsidRDefault="00466628" w:rsidP="00466628">
      <w:pPr>
        <w:pStyle w:val="ListParagraph"/>
        <w:shd w:val="clear" w:color="auto" w:fill="FFFFFF"/>
        <w:spacing w:after="101" w:line="240" w:lineRule="auto"/>
        <w:ind w:left="1296"/>
        <w:jc w:val="both"/>
        <w:rPr>
          <w:rFonts w:ascii="Arial" w:eastAsia="Times New Roman" w:hAnsi="Arial" w:cs="Arial"/>
          <w:color w:val="2F2F2F"/>
          <w:sz w:val="18"/>
          <w:szCs w:val="18"/>
        </w:rPr>
      </w:pPr>
    </w:p>
    <w:p w:rsidR="00466628" w:rsidRDefault="00466628" w:rsidP="00466628">
      <w:pPr>
        <w:pStyle w:val="ListParagraph"/>
        <w:numPr>
          <w:ilvl w:val="0"/>
          <w:numId w:val="8"/>
        </w:num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</w:rPr>
      </w:pPr>
      <w:r w:rsidRPr="00466628">
        <w:rPr>
          <w:rFonts w:ascii="Arial" w:eastAsia="Times New Roman" w:hAnsi="Arial" w:cs="Arial"/>
          <w:color w:val="2F2F2F"/>
          <w:sz w:val="18"/>
          <w:szCs w:val="18"/>
        </w:rPr>
        <w:t>Lesión ocular grave/irritación ocular;</w:t>
      </w:r>
    </w:p>
    <w:p w:rsidR="00466628" w:rsidRPr="00466628" w:rsidRDefault="00466628" w:rsidP="00466628">
      <w:pPr>
        <w:pStyle w:val="ListParagraph"/>
        <w:shd w:val="clear" w:color="auto" w:fill="FFFFFF"/>
        <w:spacing w:after="101" w:line="240" w:lineRule="auto"/>
        <w:ind w:left="1296"/>
        <w:jc w:val="both"/>
        <w:rPr>
          <w:rFonts w:ascii="Arial" w:eastAsia="Times New Roman" w:hAnsi="Arial" w:cs="Arial"/>
          <w:color w:val="2F2F2F"/>
          <w:sz w:val="18"/>
          <w:szCs w:val="18"/>
        </w:rPr>
      </w:pPr>
    </w:p>
    <w:p w:rsidR="00466628" w:rsidRPr="00466628" w:rsidRDefault="00466628" w:rsidP="00466628">
      <w:pPr>
        <w:pStyle w:val="ListParagraph"/>
        <w:shd w:val="clear" w:color="auto" w:fill="FFFFFF"/>
        <w:spacing w:after="101" w:line="240" w:lineRule="auto"/>
        <w:ind w:left="1296"/>
        <w:jc w:val="both"/>
        <w:rPr>
          <w:rFonts w:ascii="Arial" w:eastAsia="Times New Roman" w:hAnsi="Arial" w:cs="Arial"/>
          <w:color w:val="2F2F2F"/>
          <w:sz w:val="18"/>
          <w:szCs w:val="18"/>
        </w:rPr>
      </w:pPr>
    </w:p>
    <w:p w:rsidR="00466628" w:rsidRPr="00466628" w:rsidRDefault="00466628" w:rsidP="00466628">
      <w:pPr>
        <w:pStyle w:val="ListParagraph"/>
        <w:numPr>
          <w:ilvl w:val="0"/>
          <w:numId w:val="8"/>
        </w:num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</w:rPr>
      </w:pPr>
      <w:r w:rsidRPr="00466628">
        <w:rPr>
          <w:rFonts w:ascii="Arial" w:eastAsia="Times New Roman" w:hAnsi="Arial" w:cs="Arial"/>
          <w:color w:val="2F2F2F"/>
          <w:sz w:val="18"/>
          <w:szCs w:val="18"/>
        </w:rPr>
        <w:t>Sensibilización respiratoria o cutánea;</w:t>
      </w:r>
    </w:p>
    <w:p w:rsidR="00466628" w:rsidRPr="00466628" w:rsidRDefault="00466628" w:rsidP="00466628">
      <w:pPr>
        <w:pStyle w:val="ListParagraph"/>
        <w:rPr>
          <w:rFonts w:ascii="Arial" w:eastAsia="Times New Roman" w:hAnsi="Arial" w:cs="Arial"/>
          <w:color w:val="2F2F2F"/>
          <w:sz w:val="18"/>
          <w:szCs w:val="18"/>
        </w:rPr>
      </w:pPr>
    </w:p>
    <w:p w:rsidR="00466628" w:rsidRPr="00466628" w:rsidRDefault="00466628" w:rsidP="00466628">
      <w:pPr>
        <w:pStyle w:val="ListParagraph"/>
        <w:shd w:val="clear" w:color="auto" w:fill="FFFFFF"/>
        <w:spacing w:after="101" w:line="240" w:lineRule="auto"/>
        <w:ind w:left="1296"/>
        <w:jc w:val="both"/>
        <w:rPr>
          <w:rFonts w:ascii="Arial" w:eastAsia="Times New Roman" w:hAnsi="Arial" w:cs="Arial"/>
          <w:color w:val="2F2F2F"/>
          <w:sz w:val="18"/>
          <w:szCs w:val="18"/>
        </w:rPr>
      </w:pPr>
    </w:p>
    <w:p w:rsidR="00466628" w:rsidRDefault="00466628" w:rsidP="00466628">
      <w:pPr>
        <w:pStyle w:val="ListParagraph"/>
        <w:numPr>
          <w:ilvl w:val="0"/>
          <w:numId w:val="8"/>
        </w:num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</w:rPr>
      </w:pPr>
      <w:r w:rsidRPr="00466628">
        <w:rPr>
          <w:rFonts w:ascii="Arial" w:eastAsia="Times New Roman" w:hAnsi="Arial" w:cs="Arial"/>
          <w:color w:val="2F2F2F"/>
          <w:sz w:val="18"/>
          <w:szCs w:val="18"/>
        </w:rPr>
        <w:t>Mutagenicidad en células germinales;</w:t>
      </w:r>
    </w:p>
    <w:p w:rsidR="00466628" w:rsidRPr="00466628" w:rsidRDefault="00466628" w:rsidP="00466628">
      <w:pPr>
        <w:pStyle w:val="ListParagraph"/>
        <w:shd w:val="clear" w:color="auto" w:fill="FFFFFF"/>
        <w:spacing w:after="101" w:line="240" w:lineRule="auto"/>
        <w:ind w:left="1296"/>
        <w:jc w:val="both"/>
        <w:rPr>
          <w:rFonts w:ascii="Arial" w:eastAsia="Times New Roman" w:hAnsi="Arial" w:cs="Arial"/>
          <w:color w:val="2F2F2F"/>
          <w:sz w:val="18"/>
          <w:szCs w:val="18"/>
        </w:rPr>
      </w:pPr>
    </w:p>
    <w:p w:rsidR="00466628" w:rsidRPr="00466628" w:rsidRDefault="00466628" w:rsidP="00466628">
      <w:pPr>
        <w:pStyle w:val="ListParagraph"/>
        <w:shd w:val="clear" w:color="auto" w:fill="FFFFFF"/>
        <w:spacing w:after="101" w:line="240" w:lineRule="auto"/>
        <w:ind w:left="1296"/>
        <w:jc w:val="both"/>
        <w:rPr>
          <w:rFonts w:ascii="Arial" w:eastAsia="Times New Roman" w:hAnsi="Arial" w:cs="Arial"/>
          <w:color w:val="2F2F2F"/>
          <w:sz w:val="18"/>
          <w:szCs w:val="18"/>
        </w:rPr>
      </w:pPr>
    </w:p>
    <w:p w:rsidR="00466628" w:rsidRPr="00466628" w:rsidRDefault="00466628" w:rsidP="00466628">
      <w:pPr>
        <w:pStyle w:val="ListParagraph"/>
        <w:numPr>
          <w:ilvl w:val="0"/>
          <w:numId w:val="8"/>
        </w:num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</w:rPr>
      </w:pPr>
      <w:r w:rsidRPr="00466628">
        <w:rPr>
          <w:rFonts w:ascii="Arial" w:eastAsia="Times New Roman" w:hAnsi="Arial" w:cs="Arial"/>
          <w:color w:val="2F2F2F"/>
          <w:sz w:val="18"/>
          <w:szCs w:val="18"/>
        </w:rPr>
        <w:t>Carcinogenicidad;</w:t>
      </w:r>
    </w:p>
    <w:p w:rsidR="00466628" w:rsidRPr="00466628" w:rsidRDefault="00466628" w:rsidP="00466628">
      <w:pPr>
        <w:pStyle w:val="ListParagraph"/>
        <w:rPr>
          <w:rFonts w:ascii="Arial" w:eastAsia="Times New Roman" w:hAnsi="Arial" w:cs="Arial"/>
          <w:color w:val="2F2F2F"/>
          <w:sz w:val="18"/>
          <w:szCs w:val="18"/>
        </w:rPr>
      </w:pPr>
    </w:p>
    <w:p w:rsidR="00466628" w:rsidRPr="00466628" w:rsidRDefault="00466628" w:rsidP="00466628">
      <w:pPr>
        <w:pStyle w:val="ListParagraph"/>
        <w:shd w:val="clear" w:color="auto" w:fill="FFFFFF"/>
        <w:spacing w:after="101" w:line="240" w:lineRule="auto"/>
        <w:ind w:left="1296"/>
        <w:jc w:val="both"/>
        <w:rPr>
          <w:rFonts w:ascii="Arial" w:eastAsia="Times New Roman" w:hAnsi="Arial" w:cs="Arial"/>
          <w:color w:val="2F2F2F"/>
          <w:sz w:val="18"/>
          <w:szCs w:val="18"/>
        </w:rPr>
      </w:pPr>
    </w:p>
    <w:p w:rsidR="00466628" w:rsidRDefault="00466628" w:rsidP="00466628">
      <w:pPr>
        <w:pStyle w:val="ListParagraph"/>
        <w:numPr>
          <w:ilvl w:val="0"/>
          <w:numId w:val="8"/>
        </w:num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</w:rPr>
      </w:pPr>
      <w:r w:rsidRPr="00466628">
        <w:rPr>
          <w:rFonts w:ascii="Arial" w:eastAsia="Times New Roman" w:hAnsi="Arial" w:cs="Arial"/>
          <w:color w:val="2F2F2F"/>
          <w:sz w:val="18"/>
          <w:szCs w:val="18"/>
        </w:rPr>
        <w:t>Toxicidad para la reproducción.</w:t>
      </w:r>
    </w:p>
    <w:p w:rsidR="00466628" w:rsidRPr="00466628" w:rsidRDefault="00466628" w:rsidP="00466628">
      <w:pPr>
        <w:pStyle w:val="ListParagraph"/>
        <w:shd w:val="clear" w:color="auto" w:fill="FFFFFF"/>
        <w:spacing w:after="101" w:line="240" w:lineRule="auto"/>
        <w:ind w:left="1296"/>
        <w:jc w:val="both"/>
        <w:rPr>
          <w:rFonts w:ascii="Arial" w:eastAsia="Times New Roman" w:hAnsi="Arial" w:cs="Arial"/>
          <w:color w:val="2F2F2F"/>
          <w:sz w:val="18"/>
          <w:szCs w:val="18"/>
        </w:rPr>
      </w:pPr>
    </w:p>
    <w:p w:rsidR="00466628" w:rsidRPr="00466628" w:rsidRDefault="00466628" w:rsidP="00466628">
      <w:pPr>
        <w:pStyle w:val="ListParagraph"/>
        <w:shd w:val="clear" w:color="auto" w:fill="FFFFFF"/>
        <w:spacing w:after="101" w:line="240" w:lineRule="auto"/>
        <w:ind w:left="1296"/>
        <w:jc w:val="both"/>
        <w:rPr>
          <w:rFonts w:ascii="Arial" w:eastAsia="Times New Roman" w:hAnsi="Arial" w:cs="Arial"/>
          <w:color w:val="2F2F2F"/>
          <w:sz w:val="18"/>
          <w:szCs w:val="18"/>
        </w:rPr>
      </w:pPr>
    </w:p>
    <w:p w:rsidR="00466628" w:rsidRPr="00466628" w:rsidRDefault="00466628" w:rsidP="00466628">
      <w:pPr>
        <w:pStyle w:val="ListParagraph"/>
        <w:numPr>
          <w:ilvl w:val="0"/>
          <w:numId w:val="8"/>
        </w:num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</w:rPr>
      </w:pPr>
      <w:r w:rsidRPr="00466628">
        <w:rPr>
          <w:rFonts w:ascii="Arial" w:eastAsia="Times New Roman" w:hAnsi="Arial" w:cs="Arial"/>
          <w:color w:val="2F2F2F"/>
          <w:sz w:val="18"/>
          <w:szCs w:val="18"/>
        </w:rPr>
        <w:t>Toxicidad sistémica específica del órgano blanco-Exposición única;</w:t>
      </w:r>
    </w:p>
    <w:p w:rsidR="00466628" w:rsidRPr="00466628" w:rsidRDefault="00466628" w:rsidP="00466628">
      <w:pPr>
        <w:pStyle w:val="ListParagraph"/>
        <w:rPr>
          <w:rFonts w:ascii="Arial" w:eastAsia="Times New Roman" w:hAnsi="Arial" w:cs="Arial"/>
          <w:color w:val="2F2F2F"/>
          <w:sz w:val="18"/>
          <w:szCs w:val="18"/>
        </w:rPr>
      </w:pPr>
    </w:p>
    <w:p w:rsidR="00466628" w:rsidRPr="00466628" w:rsidRDefault="00466628" w:rsidP="00466628">
      <w:pPr>
        <w:pStyle w:val="ListParagraph"/>
        <w:shd w:val="clear" w:color="auto" w:fill="FFFFFF"/>
        <w:spacing w:after="101" w:line="240" w:lineRule="auto"/>
        <w:ind w:left="1296"/>
        <w:jc w:val="both"/>
        <w:rPr>
          <w:rFonts w:ascii="Arial" w:eastAsia="Times New Roman" w:hAnsi="Arial" w:cs="Arial"/>
          <w:color w:val="2F2F2F"/>
          <w:sz w:val="18"/>
          <w:szCs w:val="18"/>
        </w:rPr>
      </w:pPr>
    </w:p>
    <w:p w:rsidR="00466628" w:rsidRPr="00466628" w:rsidRDefault="00466628" w:rsidP="00466628">
      <w:pPr>
        <w:pStyle w:val="ListParagraph"/>
        <w:numPr>
          <w:ilvl w:val="0"/>
          <w:numId w:val="8"/>
        </w:num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</w:rPr>
      </w:pPr>
      <w:r w:rsidRPr="00466628">
        <w:rPr>
          <w:rFonts w:ascii="Arial" w:eastAsia="Times New Roman" w:hAnsi="Arial" w:cs="Arial"/>
          <w:color w:val="2F2F2F"/>
          <w:sz w:val="18"/>
          <w:szCs w:val="18"/>
        </w:rPr>
        <w:t xml:space="preserve">Toxicidad sistémica específica del órgano </w:t>
      </w:r>
      <w:r w:rsidRPr="00466628">
        <w:rPr>
          <w:rFonts w:ascii="Arial" w:eastAsia="Times New Roman" w:hAnsi="Arial" w:cs="Arial"/>
          <w:color w:val="2F2F2F"/>
          <w:sz w:val="18"/>
          <w:szCs w:val="18"/>
        </w:rPr>
        <w:t>blanco-Exposiciones repetidas</w:t>
      </w:r>
    </w:p>
    <w:p w:rsidR="00466628" w:rsidRPr="00466628" w:rsidRDefault="00466628" w:rsidP="00466628">
      <w:pPr>
        <w:shd w:val="clear" w:color="auto" w:fill="FFFFFF"/>
        <w:spacing w:after="101" w:line="240" w:lineRule="auto"/>
        <w:ind w:left="576"/>
        <w:jc w:val="both"/>
        <w:rPr>
          <w:rFonts w:ascii="Arial" w:eastAsia="Times New Roman" w:hAnsi="Arial" w:cs="Arial"/>
          <w:color w:val="2F2F2F"/>
          <w:sz w:val="18"/>
          <w:szCs w:val="18"/>
        </w:rPr>
      </w:pPr>
    </w:p>
    <w:p w:rsidR="00466628" w:rsidRPr="001C393B" w:rsidRDefault="00466628" w:rsidP="00466628">
      <w:pPr>
        <w:shd w:val="clear" w:color="auto" w:fill="FFFFFF"/>
        <w:spacing w:after="101" w:line="240" w:lineRule="auto"/>
        <w:ind w:left="1152" w:hanging="576"/>
        <w:jc w:val="both"/>
        <w:rPr>
          <w:rFonts w:ascii="Arial" w:eastAsia="Times New Roman" w:hAnsi="Arial" w:cs="Arial"/>
          <w:color w:val="2F2F2F"/>
          <w:sz w:val="18"/>
          <w:szCs w:val="18"/>
        </w:rPr>
      </w:pPr>
      <w:r w:rsidRPr="001C393B">
        <w:rPr>
          <w:rFonts w:ascii="Arial" w:eastAsia="Times New Roman" w:hAnsi="Arial" w:cs="Arial"/>
          <w:b/>
          <w:bCs/>
          <w:color w:val="2F2F2F"/>
          <w:sz w:val="18"/>
          <w:szCs w:val="18"/>
        </w:rPr>
        <w:t>x.</w:t>
      </w:r>
      <w:r w:rsidRPr="001C393B">
        <w:rPr>
          <w:rFonts w:ascii="Arial" w:eastAsia="Times New Roman" w:hAnsi="Arial" w:cs="Arial"/>
          <w:color w:val="2F2F2F"/>
          <w:sz w:val="20"/>
          <w:szCs w:val="20"/>
        </w:rPr>
        <w:t>       </w:t>
      </w:r>
      <w:r w:rsidRPr="001C393B">
        <w:rPr>
          <w:rFonts w:ascii="Arial" w:eastAsia="Times New Roman" w:hAnsi="Arial" w:cs="Arial"/>
          <w:color w:val="2F2F2F"/>
          <w:sz w:val="18"/>
          <w:szCs w:val="18"/>
        </w:rPr>
        <w:t>Peligro por aspiración.</w:t>
      </w:r>
    </w:p>
    <w:p w:rsidR="00466628" w:rsidRDefault="00466628" w:rsidP="00C14D1E"/>
    <w:p w:rsidR="00466628" w:rsidRPr="00466628" w:rsidRDefault="00466628" w:rsidP="00466628">
      <w:pPr>
        <w:pStyle w:val="ListParagraph"/>
        <w:numPr>
          <w:ilvl w:val="0"/>
          <w:numId w:val="9"/>
        </w:numPr>
        <w:shd w:val="clear" w:color="auto" w:fill="FFFFFF"/>
        <w:spacing w:after="101" w:line="240" w:lineRule="auto"/>
        <w:ind w:left="594"/>
        <w:jc w:val="both"/>
        <w:rPr>
          <w:rFonts w:ascii="Arial" w:eastAsia="Times New Roman" w:hAnsi="Arial" w:cs="Arial"/>
          <w:color w:val="2F2F2F"/>
          <w:sz w:val="18"/>
          <w:szCs w:val="18"/>
        </w:rPr>
      </w:pPr>
      <w:r w:rsidRPr="00466628">
        <w:rPr>
          <w:rFonts w:ascii="Arial" w:eastAsia="Times New Roman" w:hAnsi="Arial" w:cs="Arial"/>
          <w:b/>
          <w:bCs/>
          <w:color w:val="2F2F2F"/>
          <w:sz w:val="18"/>
          <w:szCs w:val="18"/>
        </w:rPr>
        <w:t>Información sobre las posibles vías de ingreso</w:t>
      </w:r>
    </w:p>
    <w:p w:rsidR="00466628" w:rsidRDefault="00466628" w:rsidP="00466628">
      <w:pPr>
        <w:shd w:val="clear" w:color="auto" w:fill="FFFFFF"/>
        <w:spacing w:after="101" w:line="240" w:lineRule="auto"/>
        <w:ind w:left="585"/>
        <w:jc w:val="both"/>
        <w:rPr>
          <w:rFonts w:ascii="Arial" w:eastAsia="Times New Roman" w:hAnsi="Arial" w:cs="Arial"/>
          <w:color w:val="2F2F2F"/>
          <w:sz w:val="18"/>
          <w:szCs w:val="18"/>
        </w:rPr>
      </w:pPr>
    </w:p>
    <w:p w:rsidR="00466628" w:rsidRPr="00466628" w:rsidRDefault="00466628" w:rsidP="00466628">
      <w:pPr>
        <w:shd w:val="clear" w:color="auto" w:fill="FFFFFF"/>
        <w:spacing w:after="101" w:line="240" w:lineRule="auto"/>
        <w:ind w:left="585"/>
        <w:jc w:val="both"/>
        <w:rPr>
          <w:rFonts w:ascii="Arial" w:eastAsia="Times New Roman" w:hAnsi="Arial" w:cs="Arial"/>
          <w:color w:val="2F2F2F"/>
          <w:sz w:val="18"/>
          <w:szCs w:val="18"/>
        </w:rPr>
      </w:pPr>
    </w:p>
    <w:p w:rsidR="00466628" w:rsidRPr="00466628" w:rsidRDefault="00466628" w:rsidP="00466628">
      <w:pPr>
        <w:pStyle w:val="ListParagraph"/>
        <w:numPr>
          <w:ilvl w:val="0"/>
          <w:numId w:val="9"/>
        </w:numPr>
        <w:shd w:val="clear" w:color="auto" w:fill="FFFFFF"/>
        <w:spacing w:after="101" w:line="240" w:lineRule="auto"/>
        <w:ind w:left="594"/>
        <w:jc w:val="both"/>
        <w:rPr>
          <w:rFonts w:ascii="Arial" w:eastAsia="Times New Roman" w:hAnsi="Arial" w:cs="Arial"/>
          <w:color w:val="2F2F2F"/>
          <w:sz w:val="18"/>
          <w:szCs w:val="18"/>
        </w:rPr>
      </w:pPr>
      <w:r w:rsidRPr="00466628">
        <w:rPr>
          <w:rFonts w:ascii="Arial" w:eastAsia="Times New Roman" w:hAnsi="Arial" w:cs="Arial"/>
          <w:b/>
          <w:bCs/>
          <w:color w:val="2F2F2F"/>
          <w:sz w:val="18"/>
          <w:szCs w:val="18"/>
        </w:rPr>
        <w:t>Síntomas relacionados con las características f</w:t>
      </w:r>
      <w:r>
        <w:rPr>
          <w:rFonts w:ascii="Arial" w:eastAsia="Times New Roman" w:hAnsi="Arial" w:cs="Arial"/>
          <w:b/>
          <w:bCs/>
          <w:color w:val="2F2F2F"/>
          <w:sz w:val="18"/>
          <w:szCs w:val="18"/>
        </w:rPr>
        <w:t>ísicas, químicas y toxicológicas</w:t>
      </w:r>
    </w:p>
    <w:p w:rsidR="00466628" w:rsidRDefault="00466628" w:rsidP="00466628">
      <w:pPr>
        <w:shd w:val="clear" w:color="auto" w:fill="FFFFFF"/>
        <w:spacing w:after="101" w:line="240" w:lineRule="auto"/>
        <w:ind w:left="585"/>
        <w:jc w:val="both"/>
        <w:rPr>
          <w:rFonts w:ascii="Arial" w:eastAsia="Times New Roman" w:hAnsi="Arial" w:cs="Arial"/>
          <w:color w:val="2F2F2F"/>
          <w:sz w:val="18"/>
          <w:szCs w:val="18"/>
        </w:rPr>
      </w:pPr>
    </w:p>
    <w:p w:rsidR="00466628" w:rsidRPr="00466628" w:rsidRDefault="00466628" w:rsidP="00466628">
      <w:pPr>
        <w:shd w:val="clear" w:color="auto" w:fill="FFFFFF"/>
        <w:spacing w:after="101" w:line="240" w:lineRule="auto"/>
        <w:ind w:left="585"/>
        <w:jc w:val="both"/>
        <w:rPr>
          <w:rFonts w:ascii="Arial" w:eastAsia="Times New Roman" w:hAnsi="Arial" w:cs="Arial"/>
          <w:color w:val="2F2F2F"/>
          <w:sz w:val="18"/>
          <w:szCs w:val="18"/>
        </w:rPr>
      </w:pPr>
    </w:p>
    <w:p w:rsidR="00466628" w:rsidRPr="00466628" w:rsidRDefault="00466628" w:rsidP="00466628">
      <w:pPr>
        <w:pStyle w:val="ListParagraph"/>
        <w:numPr>
          <w:ilvl w:val="0"/>
          <w:numId w:val="9"/>
        </w:numPr>
        <w:shd w:val="clear" w:color="auto" w:fill="FFFFFF"/>
        <w:spacing w:after="101" w:line="240" w:lineRule="auto"/>
        <w:ind w:left="594"/>
        <w:jc w:val="both"/>
        <w:rPr>
          <w:rFonts w:ascii="Arial" w:eastAsia="Times New Roman" w:hAnsi="Arial" w:cs="Arial"/>
          <w:color w:val="2F2F2F"/>
          <w:sz w:val="18"/>
          <w:szCs w:val="18"/>
        </w:rPr>
      </w:pPr>
      <w:r w:rsidRPr="00466628">
        <w:rPr>
          <w:rFonts w:ascii="Arial" w:eastAsia="Times New Roman" w:hAnsi="Arial" w:cs="Arial"/>
          <w:b/>
          <w:bCs/>
          <w:color w:val="2F2F2F"/>
          <w:sz w:val="18"/>
          <w:szCs w:val="18"/>
        </w:rPr>
        <w:t>Efectos inmediatos y retardados, así como efectos crónicos producidos por una exposición a corto y largo plazo</w:t>
      </w:r>
    </w:p>
    <w:p w:rsidR="00466628" w:rsidRPr="00466628" w:rsidRDefault="00466628" w:rsidP="00466628">
      <w:pPr>
        <w:pStyle w:val="ListParagraph"/>
        <w:shd w:val="clear" w:color="auto" w:fill="FFFFFF"/>
        <w:spacing w:after="101" w:line="240" w:lineRule="auto"/>
        <w:ind w:left="594"/>
        <w:jc w:val="both"/>
        <w:rPr>
          <w:rFonts w:ascii="Arial" w:eastAsia="Times New Roman" w:hAnsi="Arial" w:cs="Arial"/>
          <w:color w:val="2F2F2F"/>
          <w:sz w:val="18"/>
          <w:szCs w:val="18"/>
        </w:rPr>
      </w:pPr>
    </w:p>
    <w:p w:rsidR="00466628" w:rsidRDefault="00466628" w:rsidP="00466628">
      <w:pPr>
        <w:pStyle w:val="ListParagraph"/>
        <w:shd w:val="clear" w:color="auto" w:fill="FFFFFF"/>
        <w:spacing w:after="101" w:line="240" w:lineRule="auto"/>
        <w:ind w:left="594"/>
        <w:jc w:val="both"/>
        <w:rPr>
          <w:rFonts w:ascii="Arial" w:eastAsia="Times New Roman" w:hAnsi="Arial" w:cs="Arial"/>
          <w:color w:val="2F2F2F"/>
          <w:sz w:val="18"/>
          <w:szCs w:val="18"/>
        </w:rPr>
      </w:pPr>
    </w:p>
    <w:p w:rsidR="00466628" w:rsidRPr="00466628" w:rsidRDefault="00466628" w:rsidP="00466628">
      <w:pPr>
        <w:pStyle w:val="ListParagraph"/>
        <w:shd w:val="clear" w:color="auto" w:fill="FFFFFF"/>
        <w:spacing w:after="101" w:line="240" w:lineRule="auto"/>
        <w:ind w:left="594"/>
        <w:jc w:val="both"/>
        <w:rPr>
          <w:rFonts w:ascii="Arial" w:eastAsia="Times New Roman" w:hAnsi="Arial" w:cs="Arial"/>
          <w:color w:val="2F2F2F"/>
          <w:sz w:val="18"/>
          <w:szCs w:val="18"/>
        </w:rPr>
      </w:pPr>
    </w:p>
    <w:p w:rsidR="00466628" w:rsidRPr="00466628" w:rsidRDefault="00466628" w:rsidP="00466628">
      <w:pPr>
        <w:pStyle w:val="ListParagraph"/>
        <w:numPr>
          <w:ilvl w:val="0"/>
          <w:numId w:val="9"/>
        </w:numPr>
        <w:shd w:val="clear" w:color="auto" w:fill="FFFFFF"/>
        <w:spacing w:after="101" w:line="240" w:lineRule="auto"/>
        <w:ind w:left="594"/>
        <w:jc w:val="both"/>
        <w:rPr>
          <w:rFonts w:ascii="Arial" w:eastAsia="Times New Roman" w:hAnsi="Arial" w:cs="Arial"/>
          <w:color w:val="2F2F2F"/>
          <w:sz w:val="18"/>
          <w:szCs w:val="18"/>
        </w:rPr>
      </w:pPr>
      <w:r w:rsidRPr="00466628">
        <w:rPr>
          <w:rFonts w:ascii="Arial" w:eastAsia="Times New Roman" w:hAnsi="Arial" w:cs="Arial"/>
          <w:b/>
          <w:bCs/>
          <w:color w:val="2F2F2F"/>
          <w:sz w:val="18"/>
          <w:szCs w:val="18"/>
        </w:rPr>
        <w:t>Medidas numéricas de toxicidad (tales como estimaciones de toxicidad aguda)</w:t>
      </w:r>
    </w:p>
    <w:p w:rsidR="00466628" w:rsidRPr="00466628" w:rsidRDefault="00466628" w:rsidP="00466628">
      <w:pPr>
        <w:pStyle w:val="ListParagraph"/>
        <w:shd w:val="clear" w:color="auto" w:fill="FFFFFF"/>
        <w:spacing w:after="101" w:line="240" w:lineRule="auto"/>
        <w:ind w:left="594"/>
        <w:jc w:val="both"/>
        <w:rPr>
          <w:rFonts w:ascii="Arial" w:eastAsia="Times New Roman" w:hAnsi="Arial" w:cs="Arial"/>
          <w:color w:val="2F2F2F"/>
          <w:sz w:val="18"/>
          <w:szCs w:val="18"/>
        </w:rPr>
      </w:pPr>
    </w:p>
    <w:p w:rsidR="00466628" w:rsidRDefault="00466628" w:rsidP="00466628">
      <w:pPr>
        <w:pStyle w:val="ListParagraph"/>
        <w:shd w:val="clear" w:color="auto" w:fill="FFFFFF"/>
        <w:spacing w:after="101" w:line="240" w:lineRule="auto"/>
        <w:ind w:left="594"/>
        <w:jc w:val="both"/>
        <w:rPr>
          <w:rFonts w:ascii="Arial" w:eastAsia="Times New Roman" w:hAnsi="Arial" w:cs="Arial"/>
          <w:color w:val="2F2F2F"/>
          <w:sz w:val="18"/>
          <w:szCs w:val="18"/>
        </w:rPr>
      </w:pPr>
    </w:p>
    <w:p w:rsidR="00466628" w:rsidRPr="00466628" w:rsidRDefault="00466628" w:rsidP="00466628">
      <w:pPr>
        <w:pStyle w:val="ListParagraph"/>
        <w:shd w:val="clear" w:color="auto" w:fill="FFFFFF"/>
        <w:spacing w:after="101" w:line="240" w:lineRule="auto"/>
        <w:ind w:left="594"/>
        <w:jc w:val="both"/>
        <w:rPr>
          <w:rFonts w:ascii="Arial" w:eastAsia="Times New Roman" w:hAnsi="Arial" w:cs="Arial"/>
          <w:color w:val="2F2F2F"/>
          <w:sz w:val="18"/>
          <w:szCs w:val="18"/>
        </w:rPr>
      </w:pPr>
    </w:p>
    <w:p w:rsidR="00466628" w:rsidRPr="00466628" w:rsidRDefault="00466628" w:rsidP="00466628">
      <w:pPr>
        <w:pStyle w:val="ListParagraph"/>
        <w:numPr>
          <w:ilvl w:val="0"/>
          <w:numId w:val="9"/>
        </w:numPr>
        <w:shd w:val="clear" w:color="auto" w:fill="FFFFFF"/>
        <w:spacing w:after="101" w:line="240" w:lineRule="auto"/>
        <w:ind w:left="594"/>
        <w:jc w:val="both"/>
        <w:rPr>
          <w:rFonts w:ascii="Arial" w:eastAsia="Times New Roman" w:hAnsi="Arial" w:cs="Arial"/>
          <w:color w:val="2F2F2F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2F2F2F"/>
          <w:sz w:val="18"/>
          <w:szCs w:val="18"/>
        </w:rPr>
        <w:t>Efectos interactivos</w:t>
      </w:r>
    </w:p>
    <w:p w:rsidR="00466628" w:rsidRPr="00466628" w:rsidRDefault="00466628" w:rsidP="00466628">
      <w:pPr>
        <w:pStyle w:val="ListParagraph"/>
        <w:shd w:val="clear" w:color="auto" w:fill="FFFFFF"/>
        <w:spacing w:after="101" w:line="240" w:lineRule="auto"/>
        <w:ind w:left="594"/>
        <w:jc w:val="both"/>
        <w:rPr>
          <w:rFonts w:ascii="Arial" w:eastAsia="Times New Roman" w:hAnsi="Arial" w:cs="Arial"/>
          <w:color w:val="2F2F2F"/>
          <w:sz w:val="18"/>
          <w:szCs w:val="18"/>
        </w:rPr>
      </w:pPr>
    </w:p>
    <w:p w:rsidR="00466628" w:rsidRDefault="00466628" w:rsidP="00466628">
      <w:pPr>
        <w:pStyle w:val="ListParagraph"/>
        <w:shd w:val="clear" w:color="auto" w:fill="FFFFFF"/>
        <w:spacing w:after="101" w:line="240" w:lineRule="auto"/>
        <w:ind w:left="594"/>
        <w:jc w:val="both"/>
        <w:rPr>
          <w:rFonts w:ascii="Arial" w:eastAsia="Times New Roman" w:hAnsi="Arial" w:cs="Arial"/>
          <w:color w:val="2F2F2F"/>
          <w:sz w:val="18"/>
          <w:szCs w:val="18"/>
        </w:rPr>
      </w:pPr>
    </w:p>
    <w:p w:rsidR="00466628" w:rsidRPr="00466628" w:rsidRDefault="00466628" w:rsidP="00466628">
      <w:pPr>
        <w:pStyle w:val="ListParagraph"/>
        <w:shd w:val="clear" w:color="auto" w:fill="FFFFFF"/>
        <w:spacing w:after="101" w:line="240" w:lineRule="auto"/>
        <w:ind w:left="594"/>
        <w:jc w:val="both"/>
        <w:rPr>
          <w:rFonts w:ascii="Arial" w:eastAsia="Times New Roman" w:hAnsi="Arial" w:cs="Arial"/>
          <w:color w:val="2F2F2F"/>
          <w:sz w:val="18"/>
          <w:szCs w:val="18"/>
        </w:rPr>
      </w:pPr>
    </w:p>
    <w:p w:rsidR="00466628" w:rsidRPr="00466628" w:rsidRDefault="00466628" w:rsidP="00466628">
      <w:pPr>
        <w:pStyle w:val="ListParagraph"/>
        <w:numPr>
          <w:ilvl w:val="0"/>
          <w:numId w:val="9"/>
        </w:numPr>
        <w:shd w:val="clear" w:color="auto" w:fill="FFFFFF"/>
        <w:spacing w:after="101" w:line="240" w:lineRule="auto"/>
        <w:ind w:left="594"/>
        <w:jc w:val="both"/>
        <w:rPr>
          <w:rFonts w:ascii="Arial" w:eastAsia="Times New Roman" w:hAnsi="Arial" w:cs="Arial"/>
          <w:color w:val="2F2F2F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2F2F2F"/>
          <w:sz w:val="18"/>
          <w:szCs w:val="18"/>
        </w:rPr>
        <w:t>D</w:t>
      </w:r>
      <w:r w:rsidRPr="00466628">
        <w:rPr>
          <w:rFonts w:ascii="Arial" w:eastAsia="Times New Roman" w:hAnsi="Arial" w:cs="Arial"/>
          <w:b/>
          <w:bCs/>
          <w:color w:val="2F2F2F"/>
          <w:sz w:val="18"/>
          <w:szCs w:val="18"/>
        </w:rPr>
        <w:t>atos químicos específicos</w:t>
      </w:r>
    </w:p>
    <w:p w:rsidR="00466628" w:rsidRDefault="00466628" w:rsidP="00466628">
      <w:pPr>
        <w:shd w:val="clear" w:color="auto" w:fill="FFFFFF"/>
        <w:spacing w:after="101" w:line="240" w:lineRule="auto"/>
        <w:ind w:left="585"/>
        <w:jc w:val="both"/>
        <w:rPr>
          <w:rFonts w:ascii="Arial" w:eastAsia="Times New Roman" w:hAnsi="Arial" w:cs="Arial"/>
          <w:color w:val="2F2F2F"/>
          <w:sz w:val="18"/>
          <w:szCs w:val="18"/>
        </w:rPr>
      </w:pPr>
    </w:p>
    <w:p w:rsidR="00466628" w:rsidRPr="00466628" w:rsidRDefault="00466628" w:rsidP="00466628">
      <w:pPr>
        <w:shd w:val="clear" w:color="auto" w:fill="FFFFFF"/>
        <w:spacing w:after="101" w:line="240" w:lineRule="auto"/>
        <w:ind w:left="585"/>
        <w:jc w:val="both"/>
        <w:rPr>
          <w:rFonts w:ascii="Arial" w:eastAsia="Times New Roman" w:hAnsi="Arial" w:cs="Arial"/>
          <w:color w:val="2F2F2F"/>
          <w:sz w:val="18"/>
          <w:szCs w:val="18"/>
        </w:rPr>
      </w:pPr>
    </w:p>
    <w:p w:rsidR="00466628" w:rsidRPr="00466628" w:rsidRDefault="00466628" w:rsidP="00466628">
      <w:pPr>
        <w:pStyle w:val="ListParagraph"/>
        <w:numPr>
          <w:ilvl w:val="0"/>
          <w:numId w:val="9"/>
        </w:numPr>
        <w:shd w:val="clear" w:color="auto" w:fill="FFFFFF"/>
        <w:spacing w:after="101" w:line="240" w:lineRule="auto"/>
        <w:ind w:left="594"/>
        <w:jc w:val="both"/>
        <w:rPr>
          <w:rFonts w:ascii="Arial" w:eastAsia="Times New Roman" w:hAnsi="Arial" w:cs="Arial"/>
          <w:color w:val="2F2F2F"/>
          <w:sz w:val="18"/>
          <w:szCs w:val="18"/>
        </w:rPr>
      </w:pPr>
      <w:r w:rsidRPr="00466628">
        <w:rPr>
          <w:rFonts w:ascii="Arial" w:eastAsia="Times New Roman" w:hAnsi="Arial" w:cs="Arial"/>
          <w:b/>
          <w:bCs/>
          <w:color w:val="2F2F2F"/>
          <w:sz w:val="18"/>
          <w:szCs w:val="18"/>
        </w:rPr>
        <w:lastRenderedPageBreak/>
        <w:t>Mezclas</w:t>
      </w:r>
    </w:p>
    <w:p w:rsidR="00466628" w:rsidRDefault="00466628" w:rsidP="00466628">
      <w:pPr>
        <w:pStyle w:val="ListParagraph"/>
        <w:ind w:left="1305"/>
        <w:rPr>
          <w:rFonts w:ascii="Arial" w:eastAsia="Times New Roman" w:hAnsi="Arial" w:cs="Arial"/>
          <w:b/>
          <w:bCs/>
          <w:color w:val="2F2F2F"/>
          <w:sz w:val="18"/>
          <w:szCs w:val="18"/>
        </w:rPr>
      </w:pPr>
    </w:p>
    <w:p w:rsidR="00466628" w:rsidRDefault="00466628" w:rsidP="00466628">
      <w:pPr>
        <w:pStyle w:val="ListParagraph"/>
        <w:ind w:left="1305"/>
        <w:rPr>
          <w:rFonts w:ascii="Arial" w:eastAsia="Times New Roman" w:hAnsi="Arial" w:cs="Arial"/>
          <w:b/>
          <w:bCs/>
          <w:color w:val="2F2F2F"/>
          <w:sz w:val="18"/>
          <w:szCs w:val="18"/>
        </w:rPr>
      </w:pPr>
    </w:p>
    <w:p w:rsidR="00466628" w:rsidRPr="00466628" w:rsidRDefault="00466628" w:rsidP="00466628">
      <w:pPr>
        <w:pStyle w:val="ListParagraph"/>
        <w:ind w:left="1305"/>
        <w:rPr>
          <w:rFonts w:ascii="Arial" w:eastAsia="Times New Roman" w:hAnsi="Arial" w:cs="Arial"/>
          <w:b/>
          <w:bCs/>
          <w:color w:val="2F2F2F"/>
          <w:sz w:val="18"/>
          <w:szCs w:val="18"/>
        </w:rPr>
      </w:pPr>
    </w:p>
    <w:p w:rsidR="00466628" w:rsidRPr="00466628" w:rsidRDefault="00466628" w:rsidP="00466628">
      <w:pPr>
        <w:pStyle w:val="ListParagraph"/>
        <w:numPr>
          <w:ilvl w:val="0"/>
          <w:numId w:val="9"/>
        </w:numPr>
        <w:shd w:val="clear" w:color="auto" w:fill="FFFFFF"/>
        <w:spacing w:after="101" w:line="240" w:lineRule="auto"/>
        <w:ind w:left="594"/>
        <w:jc w:val="both"/>
        <w:rPr>
          <w:rFonts w:ascii="Arial" w:eastAsia="Times New Roman" w:hAnsi="Arial" w:cs="Arial"/>
          <w:color w:val="2F2F2F"/>
          <w:sz w:val="18"/>
          <w:szCs w:val="18"/>
        </w:rPr>
      </w:pPr>
      <w:r w:rsidRPr="00466628">
        <w:rPr>
          <w:rFonts w:ascii="Arial" w:eastAsia="Times New Roman" w:hAnsi="Arial" w:cs="Arial"/>
          <w:b/>
          <w:bCs/>
          <w:color w:val="2F2F2F"/>
          <w:sz w:val="18"/>
          <w:szCs w:val="18"/>
        </w:rPr>
        <w:t>Información sobre la mezcla o sobre sus componentes</w:t>
      </w:r>
    </w:p>
    <w:p w:rsidR="00466628" w:rsidRDefault="00466628" w:rsidP="00466628">
      <w:pPr>
        <w:pStyle w:val="ListParagraph"/>
        <w:shd w:val="clear" w:color="auto" w:fill="FFFFFF"/>
        <w:spacing w:after="101" w:line="240" w:lineRule="auto"/>
        <w:ind w:left="594"/>
        <w:jc w:val="both"/>
        <w:rPr>
          <w:rFonts w:ascii="Arial" w:eastAsia="Times New Roman" w:hAnsi="Arial" w:cs="Arial"/>
          <w:color w:val="2F2F2F"/>
          <w:sz w:val="18"/>
          <w:szCs w:val="18"/>
        </w:rPr>
      </w:pPr>
    </w:p>
    <w:p w:rsidR="00466628" w:rsidRPr="00466628" w:rsidRDefault="00466628" w:rsidP="00466628">
      <w:pPr>
        <w:pStyle w:val="ListParagraph"/>
        <w:shd w:val="clear" w:color="auto" w:fill="FFFFFF"/>
        <w:spacing w:after="101" w:line="240" w:lineRule="auto"/>
        <w:ind w:left="594"/>
        <w:jc w:val="both"/>
        <w:rPr>
          <w:rFonts w:ascii="Arial" w:eastAsia="Times New Roman" w:hAnsi="Arial" w:cs="Arial"/>
          <w:color w:val="2F2F2F"/>
          <w:sz w:val="18"/>
          <w:szCs w:val="18"/>
        </w:rPr>
      </w:pPr>
    </w:p>
    <w:p w:rsidR="00466628" w:rsidRPr="00466628" w:rsidRDefault="00466628" w:rsidP="00466628">
      <w:pPr>
        <w:pStyle w:val="ListParagraph"/>
        <w:shd w:val="clear" w:color="auto" w:fill="FFFFFF"/>
        <w:spacing w:after="101" w:line="240" w:lineRule="auto"/>
        <w:ind w:left="594"/>
        <w:jc w:val="both"/>
        <w:rPr>
          <w:rFonts w:ascii="Arial" w:eastAsia="Times New Roman" w:hAnsi="Arial" w:cs="Arial"/>
          <w:color w:val="2F2F2F"/>
          <w:sz w:val="18"/>
          <w:szCs w:val="18"/>
        </w:rPr>
      </w:pPr>
    </w:p>
    <w:p w:rsidR="00466628" w:rsidRPr="00466628" w:rsidRDefault="00466628" w:rsidP="00466628">
      <w:pPr>
        <w:pStyle w:val="ListParagraph"/>
        <w:numPr>
          <w:ilvl w:val="0"/>
          <w:numId w:val="9"/>
        </w:numPr>
        <w:shd w:val="clear" w:color="auto" w:fill="FFFFFF"/>
        <w:spacing w:after="101" w:line="240" w:lineRule="auto"/>
        <w:ind w:left="594"/>
        <w:jc w:val="both"/>
        <w:rPr>
          <w:rFonts w:ascii="Arial" w:eastAsia="Times New Roman" w:hAnsi="Arial" w:cs="Arial"/>
          <w:color w:val="2F2F2F"/>
          <w:sz w:val="18"/>
          <w:szCs w:val="18"/>
        </w:rPr>
      </w:pPr>
      <w:r w:rsidRPr="001C393B">
        <w:rPr>
          <w:rFonts w:ascii="Arial" w:eastAsia="Times New Roman" w:hAnsi="Arial" w:cs="Arial"/>
          <w:b/>
          <w:bCs/>
          <w:color w:val="2F2F2F"/>
          <w:sz w:val="18"/>
          <w:szCs w:val="18"/>
        </w:rPr>
        <w:t>Otra información</w:t>
      </w:r>
    </w:p>
    <w:p w:rsidR="00466628" w:rsidRDefault="00466628" w:rsidP="00C14D1E"/>
    <w:p w:rsidR="00466628" w:rsidRDefault="00466628" w:rsidP="00466628">
      <w:pPr>
        <w:pStyle w:val="Heading1"/>
        <w:rPr>
          <w:rFonts w:eastAsia="Times New Roman"/>
        </w:rPr>
      </w:pPr>
      <w:r w:rsidRPr="001C393B">
        <w:rPr>
          <w:rFonts w:eastAsia="Times New Roman"/>
        </w:rPr>
        <w:t>SECCIÓN 12. Información ecotoxicológica</w:t>
      </w:r>
    </w:p>
    <w:p w:rsidR="00466628" w:rsidRPr="002D2BB3" w:rsidRDefault="00466628" w:rsidP="00466628">
      <w:pPr>
        <w:pStyle w:val="ListParagraph"/>
        <w:numPr>
          <w:ilvl w:val="0"/>
          <w:numId w:val="10"/>
        </w:num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</w:rPr>
      </w:pPr>
      <w:r w:rsidRPr="00466628">
        <w:rPr>
          <w:rFonts w:ascii="Arial" w:eastAsia="Times New Roman" w:hAnsi="Arial" w:cs="Arial"/>
          <w:b/>
          <w:bCs/>
          <w:color w:val="2F2F2F"/>
          <w:sz w:val="18"/>
          <w:szCs w:val="18"/>
        </w:rPr>
        <w:t>Toxicidad</w:t>
      </w:r>
    </w:p>
    <w:p w:rsidR="002D2BB3" w:rsidRPr="002D2BB3" w:rsidRDefault="002D2BB3" w:rsidP="002D2BB3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</w:rPr>
      </w:pPr>
    </w:p>
    <w:p w:rsidR="00466628" w:rsidRPr="002D2BB3" w:rsidRDefault="00466628" w:rsidP="00466628">
      <w:pPr>
        <w:pStyle w:val="ListParagraph"/>
        <w:numPr>
          <w:ilvl w:val="0"/>
          <w:numId w:val="10"/>
        </w:num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</w:rPr>
      </w:pPr>
      <w:r w:rsidRPr="00466628">
        <w:rPr>
          <w:rFonts w:ascii="Arial" w:eastAsia="Times New Roman" w:hAnsi="Arial" w:cs="Arial"/>
          <w:b/>
          <w:bCs/>
          <w:color w:val="2F2F2F"/>
          <w:sz w:val="18"/>
          <w:szCs w:val="18"/>
        </w:rPr>
        <w:t>Persistencia y degradabilidad</w:t>
      </w:r>
    </w:p>
    <w:p w:rsidR="002D2BB3" w:rsidRPr="002D2BB3" w:rsidRDefault="002D2BB3" w:rsidP="002D2BB3">
      <w:pPr>
        <w:pStyle w:val="ListParagraph"/>
        <w:rPr>
          <w:rFonts w:ascii="Arial" w:eastAsia="Times New Roman" w:hAnsi="Arial" w:cs="Arial"/>
          <w:color w:val="2F2F2F"/>
          <w:sz w:val="18"/>
          <w:szCs w:val="18"/>
        </w:rPr>
      </w:pPr>
    </w:p>
    <w:p w:rsidR="002D2BB3" w:rsidRPr="002D2BB3" w:rsidRDefault="002D2BB3" w:rsidP="002D2BB3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</w:rPr>
      </w:pPr>
    </w:p>
    <w:p w:rsidR="00466628" w:rsidRPr="002D2BB3" w:rsidRDefault="00466628" w:rsidP="00466628">
      <w:pPr>
        <w:pStyle w:val="ListParagraph"/>
        <w:numPr>
          <w:ilvl w:val="0"/>
          <w:numId w:val="10"/>
        </w:numPr>
        <w:shd w:val="clear" w:color="auto" w:fill="FFFFFF"/>
        <w:spacing w:after="101" w:line="240" w:lineRule="auto"/>
        <w:jc w:val="both"/>
      </w:pPr>
      <w:r w:rsidRPr="001C393B">
        <w:rPr>
          <w:rFonts w:ascii="Arial" w:eastAsia="Times New Roman" w:hAnsi="Arial" w:cs="Arial"/>
          <w:b/>
          <w:bCs/>
          <w:color w:val="2F2F2F"/>
          <w:sz w:val="18"/>
          <w:szCs w:val="18"/>
        </w:rPr>
        <w:t>Potencial de bioacumulación</w:t>
      </w:r>
    </w:p>
    <w:p w:rsidR="002D2BB3" w:rsidRPr="00466628" w:rsidRDefault="002D2BB3" w:rsidP="002D2BB3">
      <w:pPr>
        <w:shd w:val="clear" w:color="auto" w:fill="FFFFFF"/>
        <w:spacing w:after="101" w:line="240" w:lineRule="auto"/>
        <w:jc w:val="both"/>
      </w:pPr>
    </w:p>
    <w:p w:rsidR="00466628" w:rsidRPr="002D2BB3" w:rsidRDefault="00466628" w:rsidP="00466628">
      <w:pPr>
        <w:pStyle w:val="ListParagraph"/>
        <w:numPr>
          <w:ilvl w:val="0"/>
          <w:numId w:val="10"/>
        </w:numPr>
        <w:shd w:val="clear" w:color="auto" w:fill="FFFFFF"/>
        <w:spacing w:after="101" w:line="240" w:lineRule="auto"/>
        <w:jc w:val="both"/>
      </w:pPr>
      <w:r w:rsidRPr="001C393B">
        <w:rPr>
          <w:rFonts w:ascii="Arial" w:eastAsia="Times New Roman" w:hAnsi="Arial" w:cs="Arial"/>
          <w:b/>
          <w:bCs/>
          <w:color w:val="2F2F2F"/>
          <w:sz w:val="18"/>
          <w:szCs w:val="18"/>
        </w:rPr>
        <w:t>Movilidad en el suelo</w:t>
      </w:r>
    </w:p>
    <w:p w:rsidR="002D2BB3" w:rsidRDefault="002D2BB3" w:rsidP="002D2BB3">
      <w:pPr>
        <w:pStyle w:val="ListParagraph"/>
      </w:pPr>
    </w:p>
    <w:p w:rsidR="002D2BB3" w:rsidRPr="00466628" w:rsidRDefault="002D2BB3" w:rsidP="002D2BB3">
      <w:pPr>
        <w:shd w:val="clear" w:color="auto" w:fill="FFFFFF"/>
        <w:spacing w:after="101" w:line="240" w:lineRule="auto"/>
        <w:jc w:val="both"/>
      </w:pPr>
    </w:p>
    <w:p w:rsidR="00466628" w:rsidRPr="002D2BB3" w:rsidRDefault="00466628" w:rsidP="00466628">
      <w:pPr>
        <w:pStyle w:val="ListParagraph"/>
        <w:numPr>
          <w:ilvl w:val="0"/>
          <w:numId w:val="10"/>
        </w:numPr>
        <w:shd w:val="clear" w:color="auto" w:fill="FFFFFF"/>
        <w:spacing w:after="101" w:line="240" w:lineRule="auto"/>
        <w:jc w:val="both"/>
      </w:pPr>
      <w:r w:rsidRPr="001C393B">
        <w:rPr>
          <w:rFonts w:ascii="Arial" w:eastAsia="Times New Roman" w:hAnsi="Arial" w:cs="Arial"/>
          <w:b/>
          <w:bCs/>
          <w:color w:val="2F2F2F"/>
          <w:sz w:val="18"/>
          <w:szCs w:val="18"/>
        </w:rPr>
        <w:t>Otros efectos adversos</w:t>
      </w:r>
    </w:p>
    <w:p w:rsidR="002D2BB3" w:rsidRPr="00466628" w:rsidRDefault="002D2BB3" w:rsidP="002D2BB3">
      <w:pPr>
        <w:shd w:val="clear" w:color="auto" w:fill="FFFFFF"/>
        <w:spacing w:after="101" w:line="240" w:lineRule="auto"/>
        <w:jc w:val="both"/>
      </w:pPr>
    </w:p>
    <w:p w:rsidR="00466628" w:rsidRDefault="00466628" w:rsidP="00466628">
      <w:pPr>
        <w:shd w:val="clear" w:color="auto" w:fill="FFFFFF"/>
        <w:spacing w:after="101" w:line="240" w:lineRule="auto"/>
        <w:jc w:val="both"/>
      </w:pPr>
    </w:p>
    <w:p w:rsidR="00466628" w:rsidRDefault="00466628" w:rsidP="00466628">
      <w:pPr>
        <w:pStyle w:val="Heading1"/>
        <w:rPr>
          <w:rFonts w:eastAsia="Times New Roman"/>
        </w:rPr>
      </w:pPr>
      <w:r w:rsidRPr="001C393B">
        <w:rPr>
          <w:rFonts w:eastAsia="Times New Roman"/>
        </w:rPr>
        <w:t>SECCIÓN 13. Información relativa a la eliminación de los productos</w:t>
      </w:r>
    </w:p>
    <w:p w:rsidR="00466628" w:rsidRDefault="00466628" w:rsidP="00466628"/>
    <w:p w:rsidR="00466628" w:rsidRPr="00466628" w:rsidRDefault="002D2BB3" w:rsidP="002D2BB3">
      <w:pPr>
        <w:pStyle w:val="ListParagraph"/>
        <w:numPr>
          <w:ilvl w:val="0"/>
          <w:numId w:val="11"/>
        </w:numPr>
      </w:pPr>
      <w:r w:rsidRPr="002D2BB3">
        <w:rPr>
          <w:rFonts w:ascii="Arial" w:eastAsia="Times New Roman" w:hAnsi="Arial" w:cs="Arial"/>
          <w:b/>
          <w:bCs/>
          <w:color w:val="2F2F2F"/>
          <w:sz w:val="18"/>
          <w:szCs w:val="18"/>
        </w:rPr>
        <w:t>Métodos de eliminación</w:t>
      </w:r>
    </w:p>
    <w:p w:rsidR="00466628" w:rsidRDefault="00466628" w:rsidP="00466628">
      <w:pPr>
        <w:shd w:val="clear" w:color="auto" w:fill="FFFFFF"/>
        <w:spacing w:after="101" w:line="240" w:lineRule="auto"/>
        <w:jc w:val="both"/>
      </w:pPr>
    </w:p>
    <w:p w:rsidR="002D2BB3" w:rsidRDefault="002D2BB3" w:rsidP="00466628">
      <w:pPr>
        <w:shd w:val="clear" w:color="auto" w:fill="FFFFFF"/>
        <w:spacing w:after="101" w:line="240" w:lineRule="auto"/>
        <w:jc w:val="both"/>
      </w:pPr>
    </w:p>
    <w:p w:rsidR="00466628" w:rsidRDefault="002D2BB3" w:rsidP="002D2BB3">
      <w:pPr>
        <w:pStyle w:val="Heading1"/>
        <w:rPr>
          <w:rFonts w:eastAsia="Times New Roman"/>
        </w:rPr>
      </w:pPr>
      <w:r w:rsidRPr="001C393B">
        <w:rPr>
          <w:rFonts w:eastAsia="Times New Roman"/>
        </w:rPr>
        <w:t>SECCIÓN 14. Información relativa al transporte</w:t>
      </w:r>
    </w:p>
    <w:p w:rsidR="002D2BB3" w:rsidRPr="002D2BB3" w:rsidRDefault="002D2BB3" w:rsidP="002D2BB3">
      <w:pPr>
        <w:pStyle w:val="ListParagraph"/>
        <w:numPr>
          <w:ilvl w:val="0"/>
          <w:numId w:val="12"/>
        </w:num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</w:rPr>
      </w:pPr>
      <w:r w:rsidRPr="002D2BB3">
        <w:rPr>
          <w:rFonts w:ascii="Arial" w:eastAsia="Times New Roman" w:hAnsi="Arial" w:cs="Arial"/>
          <w:b/>
          <w:bCs/>
          <w:color w:val="2F2F2F"/>
          <w:sz w:val="18"/>
          <w:szCs w:val="18"/>
        </w:rPr>
        <w:t>Número ONU</w:t>
      </w:r>
    </w:p>
    <w:p w:rsidR="002D2BB3" w:rsidRPr="002D2BB3" w:rsidRDefault="002D2BB3" w:rsidP="002D2BB3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</w:rPr>
      </w:pPr>
    </w:p>
    <w:p w:rsidR="002D2BB3" w:rsidRPr="002D2BB3" w:rsidRDefault="002D2BB3" w:rsidP="002D2BB3">
      <w:pPr>
        <w:pStyle w:val="ListParagraph"/>
        <w:numPr>
          <w:ilvl w:val="0"/>
          <w:numId w:val="12"/>
        </w:num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</w:rPr>
      </w:pPr>
      <w:r w:rsidRPr="002D2BB3">
        <w:rPr>
          <w:rFonts w:ascii="Arial" w:eastAsia="Times New Roman" w:hAnsi="Arial" w:cs="Arial"/>
          <w:b/>
          <w:bCs/>
          <w:color w:val="2F2F2F"/>
          <w:sz w:val="18"/>
          <w:szCs w:val="18"/>
        </w:rPr>
        <w:t>Designación oficial de transporte</w:t>
      </w:r>
    </w:p>
    <w:p w:rsidR="002D2BB3" w:rsidRPr="002D2BB3" w:rsidRDefault="002D2BB3" w:rsidP="002D2BB3">
      <w:pPr>
        <w:pStyle w:val="ListParagraph"/>
        <w:rPr>
          <w:rFonts w:ascii="Arial" w:eastAsia="Times New Roman" w:hAnsi="Arial" w:cs="Arial"/>
          <w:color w:val="2F2F2F"/>
          <w:sz w:val="18"/>
          <w:szCs w:val="18"/>
        </w:rPr>
      </w:pPr>
    </w:p>
    <w:p w:rsidR="002D2BB3" w:rsidRPr="002D2BB3" w:rsidRDefault="002D2BB3" w:rsidP="002D2BB3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</w:rPr>
      </w:pPr>
    </w:p>
    <w:p w:rsidR="002D2BB3" w:rsidRPr="002D2BB3" w:rsidRDefault="002D2BB3" w:rsidP="002D2BB3">
      <w:pPr>
        <w:pStyle w:val="ListParagraph"/>
        <w:numPr>
          <w:ilvl w:val="0"/>
          <w:numId w:val="12"/>
        </w:num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</w:rPr>
      </w:pPr>
      <w:r w:rsidRPr="002D2BB3">
        <w:rPr>
          <w:rFonts w:ascii="Arial" w:eastAsia="Times New Roman" w:hAnsi="Arial" w:cs="Arial"/>
          <w:b/>
          <w:bCs/>
          <w:color w:val="2F2F2F"/>
          <w:sz w:val="18"/>
          <w:szCs w:val="18"/>
        </w:rPr>
        <w:t>Clase(s) relativas al transporte</w:t>
      </w:r>
    </w:p>
    <w:p w:rsidR="002D2BB3" w:rsidRDefault="002D2BB3" w:rsidP="002D2BB3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</w:rPr>
      </w:pPr>
    </w:p>
    <w:p w:rsidR="002D2BB3" w:rsidRPr="002D2BB3" w:rsidRDefault="002D2BB3" w:rsidP="002D2BB3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</w:rPr>
      </w:pPr>
    </w:p>
    <w:p w:rsidR="002D2BB3" w:rsidRPr="002D2BB3" w:rsidRDefault="002D2BB3" w:rsidP="002D2BB3">
      <w:pPr>
        <w:pStyle w:val="ListParagraph"/>
        <w:numPr>
          <w:ilvl w:val="0"/>
          <w:numId w:val="12"/>
        </w:num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</w:rPr>
      </w:pPr>
      <w:r w:rsidRPr="002D2BB3">
        <w:rPr>
          <w:rFonts w:ascii="Arial" w:eastAsia="Times New Roman" w:hAnsi="Arial" w:cs="Arial"/>
          <w:b/>
          <w:bCs/>
          <w:color w:val="2F2F2F"/>
          <w:sz w:val="18"/>
          <w:szCs w:val="18"/>
        </w:rPr>
        <w:t>Grupo de embalaje / envasado, si se aplica</w:t>
      </w:r>
    </w:p>
    <w:p w:rsidR="002D2BB3" w:rsidRPr="002D2BB3" w:rsidRDefault="002D2BB3" w:rsidP="002D2BB3">
      <w:pPr>
        <w:pStyle w:val="ListParagraph"/>
        <w:rPr>
          <w:rFonts w:ascii="Arial" w:eastAsia="Times New Roman" w:hAnsi="Arial" w:cs="Arial"/>
          <w:color w:val="2F2F2F"/>
          <w:sz w:val="18"/>
          <w:szCs w:val="18"/>
        </w:rPr>
      </w:pPr>
    </w:p>
    <w:p w:rsidR="002D2BB3" w:rsidRPr="002D2BB3" w:rsidRDefault="002D2BB3" w:rsidP="002D2BB3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</w:rPr>
      </w:pPr>
    </w:p>
    <w:p w:rsidR="002D2BB3" w:rsidRPr="002D2BB3" w:rsidRDefault="002D2BB3" w:rsidP="002D2BB3">
      <w:pPr>
        <w:pStyle w:val="ListParagraph"/>
        <w:numPr>
          <w:ilvl w:val="0"/>
          <w:numId w:val="12"/>
        </w:num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</w:rPr>
      </w:pPr>
      <w:r w:rsidRPr="002D2BB3">
        <w:rPr>
          <w:rFonts w:ascii="Arial" w:eastAsia="Times New Roman" w:hAnsi="Arial" w:cs="Arial"/>
          <w:b/>
          <w:bCs/>
          <w:color w:val="2F2F2F"/>
          <w:sz w:val="18"/>
          <w:szCs w:val="18"/>
        </w:rPr>
        <w:t>Riesgos ambientales</w:t>
      </w:r>
      <w:r w:rsidRPr="002D2BB3">
        <w:rPr>
          <w:rFonts w:ascii="Arial" w:eastAsia="Times New Roman" w:hAnsi="Arial" w:cs="Arial"/>
          <w:b/>
          <w:bCs/>
          <w:color w:val="2F2F2F"/>
          <w:sz w:val="18"/>
          <w:szCs w:val="18"/>
        </w:rPr>
        <w:t xml:space="preserve"> </w:t>
      </w:r>
    </w:p>
    <w:p w:rsidR="002D2BB3" w:rsidRDefault="002D2BB3" w:rsidP="002D2BB3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</w:rPr>
      </w:pPr>
    </w:p>
    <w:p w:rsidR="002D2BB3" w:rsidRPr="002D2BB3" w:rsidRDefault="002D2BB3" w:rsidP="002D2BB3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</w:rPr>
      </w:pPr>
    </w:p>
    <w:p w:rsidR="002D2BB3" w:rsidRPr="002D2BB3" w:rsidRDefault="002D2BB3" w:rsidP="002D2BB3">
      <w:pPr>
        <w:pStyle w:val="ListParagraph"/>
        <w:numPr>
          <w:ilvl w:val="0"/>
          <w:numId w:val="12"/>
        </w:num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</w:rPr>
      </w:pPr>
      <w:r w:rsidRPr="002D2BB3">
        <w:rPr>
          <w:rFonts w:ascii="Arial" w:eastAsia="Times New Roman" w:hAnsi="Arial" w:cs="Arial"/>
          <w:b/>
          <w:bCs/>
          <w:color w:val="2F2F2F"/>
          <w:sz w:val="18"/>
          <w:szCs w:val="18"/>
        </w:rPr>
        <w:t>Precauciones especiales para el usuario</w:t>
      </w:r>
    </w:p>
    <w:p w:rsidR="002D2BB3" w:rsidRPr="002D2BB3" w:rsidRDefault="002D2BB3" w:rsidP="002D2BB3">
      <w:pPr>
        <w:pStyle w:val="ListParagraph"/>
        <w:rPr>
          <w:rFonts w:ascii="Arial" w:eastAsia="Times New Roman" w:hAnsi="Arial" w:cs="Arial"/>
          <w:color w:val="2F2F2F"/>
          <w:sz w:val="18"/>
          <w:szCs w:val="18"/>
        </w:rPr>
      </w:pPr>
    </w:p>
    <w:p w:rsidR="002D2BB3" w:rsidRPr="002D2BB3" w:rsidRDefault="002D2BB3" w:rsidP="002D2BB3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</w:rPr>
      </w:pPr>
    </w:p>
    <w:p w:rsidR="002D2BB3" w:rsidRPr="002D2BB3" w:rsidRDefault="002D2BB3" w:rsidP="002D2BB3">
      <w:pPr>
        <w:pStyle w:val="ListParagraph"/>
        <w:numPr>
          <w:ilvl w:val="0"/>
          <w:numId w:val="12"/>
        </w:num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</w:rPr>
      </w:pPr>
      <w:r w:rsidRPr="002D2BB3">
        <w:rPr>
          <w:rFonts w:ascii="Arial" w:eastAsia="Times New Roman" w:hAnsi="Arial" w:cs="Arial"/>
          <w:b/>
          <w:bCs/>
          <w:color w:val="2F2F2F"/>
          <w:sz w:val="18"/>
          <w:szCs w:val="18"/>
        </w:rPr>
        <w:t>Transporte a granel con arreglo al anexo II de MARPOL 73/78 y al Código IBC</w:t>
      </w:r>
    </w:p>
    <w:p w:rsidR="002D2BB3" w:rsidRPr="001C393B" w:rsidRDefault="002D2BB3" w:rsidP="002D2BB3">
      <w:pPr>
        <w:shd w:val="clear" w:color="auto" w:fill="FFFFFF"/>
        <w:spacing w:after="100" w:line="240" w:lineRule="auto"/>
        <w:ind w:left="1152" w:hanging="576"/>
        <w:jc w:val="both"/>
        <w:rPr>
          <w:rFonts w:ascii="Arial" w:eastAsia="Times New Roman" w:hAnsi="Arial" w:cs="Arial"/>
          <w:color w:val="2F2F2F"/>
          <w:sz w:val="18"/>
          <w:szCs w:val="18"/>
        </w:rPr>
      </w:pPr>
    </w:p>
    <w:p w:rsidR="002D2BB3" w:rsidRDefault="002D2BB3" w:rsidP="002D2BB3"/>
    <w:p w:rsidR="002D2BB3" w:rsidRDefault="002D2BB3" w:rsidP="002D2BB3"/>
    <w:p w:rsidR="002D2BB3" w:rsidRDefault="002D2BB3" w:rsidP="002D2BB3"/>
    <w:p w:rsidR="002D2BB3" w:rsidRDefault="002D2BB3" w:rsidP="002D2BB3">
      <w:pPr>
        <w:pStyle w:val="Heading1"/>
        <w:rPr>
          <w:rFonts w:eastAsia="Times New Roman"/>
        </w:rPr>
      </w:pPr>
      <w:r w:rsidRPr="001C393B">
        <w:rPr>
          <w:rFonts w:eastAsia="Times New Roman"/>
        </w:rPr>
        <w:t>SECCIÓN 15. Información Reglamentaria</w:t>
      </w:r>
    </w:p>
    <w:p w:rsidR="002D2BB3" w:rsidRDefault="002D2BB3" w:rsidP="002D2BB3"/>
    <w:p w:rsidR="002D2BB3" w:rsidRPr="002D2BB3" w:rsidRDefault="002D2BB3" w:rsidP="002D2BB3">
      <w:pPr>
        <w:pStyle w:val="ListParagraph"/>
        <w:numPr>
          <w:ilvl w:val="0"/>
          <w:numId w:val="13"/>
        </w:numPr>
      </w:pPr>
      <w:r w:rsidRPr="002D2BB3">
        <w:rPr>
          <w:rFonts w:ascii="Arial" w:eastAsia="Times New Roman" w:hAnsi="Arial" w:cs="Arial"/>
          <w:b/>
          <w:bCs/>
          <w:color w:val="2F2F2F"/>
          <w:sz w:val="18"/>
          <w:szCs w:val="18"/>
        </w:rPr>
        <w:t>Disposiciones específicas sobre seguridad, salud y medio ambiente para las sustancias químicas peligrosas o mezclas de que se trate</w:t>
      </w:r>
    </w:p>
    <w:p w:rsidR="002D2BB3" w:rsidRDefault="002D2BB3" w:rsidP="002D2BB3"/>
    <w:p w:rsidR="002D2BB3" w:rsidRDefault="002D2BB3" w:rsidP="002D2BB3"/>
    <w:p w:rsidR="002D2BB3" w:rsidRPr="002D2BB3" w:rsidRDefault="002D2BB3" w:rsidP="002D2BB3">
      <w:pPr>
        <w:pStyle w:val="Heading1"/>
      </w:pPr>
      <w:r w:rsidRPr="001C393B">
        <w:rPr>
          <w:rFonts w:eastAsia="Times New Roman"/>
        </w:rPr>
        <w:t>SECCIÓN 16. Otra información incluidas las relativas a la preparación y actualización de las hojas de datos de seguridad</w:t>
      </w:r>
      <w:bookmarkStart w:id="0" w:name="_GoBack"/>
      <w:bookmarkEnd w:id="0"/>
    </w:p>
    <w:sectPr w:rsidR="002D2BB3" w:rsidRPr="002D2BB3" w:rsidSect="00235DA2">
      <w:headerReference w:type="default" r:id="rId9"/>
      <w:footerReference w:type="default" r:id="rId10"/>
      <w:pgSz w:w="12240" w:h="15840"/>
      <w:pgMar w:top="2268" w:right="758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71E" w:rsidRDefault="00DA571E" w:rsidP="007043E1">
      <w:pPr>
        <w:spacing w:after="0" w:line="240" w:lineRule="auto"/>
      </w:pPr>
      <w:r>
        <w:separator/>
      </w:r>
    </w:p>
  </w:endnote>
  <w:endnote w:type="continuationSeparator" w:id="0">
    <w:p w:rsidR="00DA571E" w:rsidRDefault="00DA571E" w:rsidP="0070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317024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03E8B" w:rsidRDefault="00703E8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2AC1">
          <w:rPr>
            <w:noProof/>
          </w:rPr>
          <w:t>8</w:t>
        </w:r>
        <w:r>
          <w:rPr>
            <w:noProof/>
          </w:rPr>
          <w:fldChar w:fldCharType="end"/>
        </w:r>
        <w:r>
          <w:t xml:space="preserve"> | </w:t>
        </w:r>
        <w:r w:rsidR="00E06FAA">
          <w:rPr>
            <w:color w:val="7F7F7F" w:themeColor="background1" w:themeShade="7F"/>
            <w:spacing w:val="60"/>
          </w:rPr>
          <w:t>Pagina</w:t>
        </w:r>
      </w:p>
    </w:sdtContent>
  </w:sdt>
  <w:p w:rsidR="00703E8B" w:rsidRDefault="00703E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71E" w:rsidRDefault="00DA571E" w:rsidP="007043E1">
      <w:pPr>
        <w:spacing w:after="0" w:line="240" w:lineRule="auto"/>
      </w:pPr>
      <w:r>
        <w:separator/>
      </w:r>
    </w:p>
  </w:footnote>
  <w:footnote w:type="continuationSeparator" w:id="0">
    <w:p w:rsidR="00DA571E" w:rsidRDefault="00DA571E" w:rsidP="0070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4F5" w:rsidRDefault="00703E8B" w:rsidP="003364F5">
    <w:pPr>
      <w:pStyle w:val="Header"/>
      <w:tabs>
        <w:tab w:val="clear" w:pos="4680"/>
        <w:tab w:val="center" w:pos="10631"/>
      </w:tabs>
      <w:jc w:val="right"/>
      <w:rPr>
        <w:color w:val="A6A6A6" w:themeColor="background1" w:themeShade="A6"/>
        <w:sz w:val="32"/>
        <w:szCs w:val="32"/>
      </w:rPr>
    </w:pPr>
    <w:r w:rsidRPr="00703E8B">
      <w:rPr>
        <w:rFonts w:ascii="Arial" w:hAnsi="Arial" w:cs="Arial"/>
        <w:b/>
        <w:noProof/>
        <w:color w:val="A6A6A6" w:themeColor="background1" w:themeShade="A6"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4841CE" wp14:editId="6D113694">
              <wp:simplePos x="0" y="0"/>
              <wp:positionH relativeFrom="column">
                <wp:posOffset>0</wp:posOffset>
              </wp:positionH>
              <wp:positionV relativeFrom="paragraph">
                <wp:posOffset>-107513</wp:posOffset>
              </wp:positionV>
              <wp:extent cx="1258785" cy="1033153"/>
              <wp:effectExtent l="0" t="0" r="17780" b="1460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8785" cy="1033153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03E8B" w:rsidRDefault="00703E8B" w:rsidP="00703E8B">
                          <w:pPr>
                            <w:jc w:val="center"/>
                          </w:pPr>
                          <w:r>
                            <w:t>LOGO DE LA EMPRESA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4841CE" id="Rectangle 2" o:spid="_x0000_s1026" style="position:absolute;left:0;text-align:left;margin-left:0;margin-top:-8.45pt;width:99.1pt;height:81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" fillcolor="white [3201]" strokecolor="#70ad47 [3209]" strokeweight="1pt">
              <v:textbox>
                <w:txbxContent>
                  <w:p w:rsidR="00703E8B" w:rsidRDefault="00703E8B" w:rsidP="00703E8B">
                    <w:pPr>
                      <w:jc w:val="center"/>
                    </w:pPr>
                    <w:r>
                      <w:t>LOGO DE LA EMPRESA</w:t>
                    </w:r>
                  </w:p>
                </w:txbxContent>
              </v:textbox>
            </v:rect>
          </w:pict>
        </mc:Fallback>
      </mc:AlternateContent>
    </w:r>
    <w:r w:rsidR="003364F5" w:rsidRPr="00703E8B">
      <w:rPr>
        <w:color w:val="A6A6A6" w:themeColor="background1" w:themeShade="A6"/>
        <w:sz w:val="32"/>
        <w:szCs w:val="32"/>
      </w:rPr>
      <w:t>Nombre de la sustancia</w:t>
    </w:r>
  </w:p>
  <w:p w:rsidR="00235DA2" w:rsidRDefault="00235DA2" w:rsidP="003364F5">
    <w:pPr>
      <w:pStyle w:val="Header"/>
      <w:tabs>
        <w:tab w:val="clear" w:pos="4680"/>
        <w:tab w:val="center" w:pos="10631"/>
      </w:tabs>
      <w:jc w:val="right"/>
      <w:rPr>
        <w:color w:val="A6A6A6" w:themeColor="background1" w:themeShade="A6"/>
        <w:sz w:val="32"/>
        <w:szCs w:val="32"/>
      </w:rPr>
    </w:pPr>
  </w:p>
  <w:p w:rsidR="00235DA2" w:rsidRPr="00235DA2" w:rsidRDefault="00235DA2" w:rsidP="00235DA2">
    <w:pPr>
      <w:jc w:val="center"/>
      <w:rPr>
        <w:rFonts w:ascii="Arial" w:hAnsi="Arial" w:cs="Arial"/>
        <w:b/>
        <w:sz w:val="36"/>
        <w:szCs w:val="36"/>
      </w:rPr>
    </w:pPr>
    <w:r w:rsidRPr="002D2BB3">
      <w:rPr>
        <w:rFonts w:ascii="Arial" w:hAnsi="Arial" w:cs="Arial"/>
        <w:b/>
        <w:sz w:val="36"/>
        <w:szCs w:val="36"/>
      </w:rPr>
      <w:t>HOJA DE DATOS DE SEGURIDAD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73935"/>
    <w:multiLevelType w:val="hybridMultilevel"/>
    <w:tmpl w:val="23DAAE8E"/>
    <w:lvl w:ilvl="0" w:tplc="4C56FC48">
      <w:start w:val="1"/>
      <w:numFmt w:val="decimal"/>
      <w:lvlText w:val="%1)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245398"/>
    <w:multiLevelType w:val="hybridMultilevel"/>
    <w:tmpl w:val="1C2AD78A"/>
    <w:lvl w:ilvl="0" w:tplc="556A5388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1E742A"/>
    <w:multiLevelType w:val="hybridMultilevel"/>
    <w:tmpl w:val="DA720560"/>
    <w:lvl w:ilvl="0" w:tplc="A2E21FFE">
      <w:start w:val="1"/>
      <w:numFmt w:val="decimal"/>
      <w:lvlText w:val="%1)"/>
      <w:lvlJc w:val="left"/>
      <w:pPr>
        <w:ind w:left="9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" w:hanging="360"/>
      </w:pPr>
    </w:lvl>
    <w:lvl w:ilvl="2" w:tplc="0409001B" w:tentative="1">
      <w:start w:val="1"/>
      <w:numFmt w:val="lowerRoman"/>
      <w:lvlText w:val="%3."/>
      <w:lvlJc w:val="right"/>
      <w:pPr>
        <w:ind w:left="1224" w:hanging="180"/>
      </w:pPr>
    </w:lvl>
    <w:lvl w:ilvl="3" w:tplc="0409000F" w:tentative="1">
      <w:start w:val="1"/>
      <w:numFmt w:val="decimal"/>
      <w:lvlText w:val="%4."/>
      <w:lvlJc w:val="left"/>
      <w:pPr>
        <w:ind w:left="1944" w:hanging="360"/>
      </w:pPr>
    </w:lvl>
    <w:lvl w:ilvl="4" w:tplc="04090019" w:tentative="1">
      <w:start w:val="1"/>
      <w:numFmt w:val="lowerLetter"/>
      <w:lvlText w:val="%5."/>
      <w:lvlJc w:val="left"/>
      <w:pPr>
        <w:ind w:left="2664" w:hanging="360"/>
      </w:pPr>
    </w:lvl>
    <w:lvl w:ilvl="5" w:tplc="0409001B" w:tentative="1">
      <w:start w:val="1"/>
      <w:numFmt w:val="lowerRoman"/>
      <w:lvlText w:val="%6."/>
      <w:lvlJc w:val="right"/>
      <w:pPr>
        <w:ind w:left="3384" w:hanging="180"/>
      </w:pPr>
    </w:lvl>
    <w:lvl w:ilvl="6" w:tplc="0409000F" w:tentative="1">
      <w:start w:val="1"/>
      <w:numFmt w:val="decimal"/>
      <w:lvlText w:val="%7."/>
      <w:lvlJc w:val="left"/>
      <w:pPr>
        <w:ind w:left="4104" w:hanging="360"/>
      </w:pPr>
    </w:lvl>
    <w:lvl w:ilvl="7" w:tplc="04090019" w:tentative="1">
      <w:start w:val="1"/>
      <w:numFmt w:val="lowerLetter"/>
      <w:lvlText w:val="%8."/>
      <w:lvlJc w:val="left"/>
      <w:pPr>
        <w:ind w:left="4824" w:hanging="360"/>
      </w:pPr>
    </w:lvl>
    <w:lvl w:ilvl="8" w:tplc="0409001B" w:tentative="1">
      <w:start w:val="1"/>
      <w:numFmt w:val="lowerRoman"/>
      <w:lvlText w:val="%9."/>
      <w:lvlJc w:val="right"/>
      <w:pPr>
        <w:ind w:left="5544" w:hanging="180"/>
      </w:pPr>
    </w:lvl>
  </w:abstractNum>
  <w:abstractNum w:abstractNumId="3" w15:restartNumberingAfterBreak="0">
    <w:nsid w:val="1C2F64BD"/>
    <w:multiLevelType w:val="hybridMultilevel"/>
    <w:tmpl w:val="D520A75C"/>
    <w:lvl w:ilvl="0" w:tplc="84F64F3A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 w:hint="default"/>
        <w:b/>
        <w:color w:val="2F2F2F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C34AEC"/>
    <w:multiLevelType w:val="hybridMultilevel"/>
    <w:tmpl w:val="A33813B8"/>
    <w:lvl w:ilvl="0" w:tplc="E184139C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 w:hint="default"/>
        <w:b/>
        <w:color w:val="2F2F2F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DF510B"/>
    <w:multiLevelType w:val="hybridMultilevel"/>
    <w:tmpl w:val="810C11E4"/>
    <w:lvl w:ilvl="0" w:tplc="E30A7FF6">
      <w:start w:val="1"/>
      <w:numFmt w:val="decimal"/>
      <w:lvlText w:val="%1)"/>
      <w:lvlJc w:val="left"/>
      <w:pPr>
        <w:ind w:left="1161" w:hanging="5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40000208"/>
    <w:multiLevelType w:val="hybridMultilevel"/>
    <w:tmpl w:val="B95EBB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A391D"/>
    <w:multiLevelType w:val="hybridMultilevel"/>
    <w:tmpl w:val="E050FC20"/>
    <w:lvl w:ilvl="0" w:tplc="2CD8DC52">
      <w:start w:val="1"/>
      <w:numFmt w:val="lowerRoman"/>
      <w:lvlText w:val="%1."/>
      <w:lvlJc w:val="left"/>
      <w:pPr>
        <w:ind w:left="1296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 w15:restartNumberingAfterBreak="0">
    <w:nsid w:val="549F26EA"/>
    <w:multiLevelType w:val="hybridMultilevel"/>
    <w:tmpl w:val="80FCE892"/>
    <w:lvl w:ilvl="0" w:tplc="4E9E902C">
      <w:start w:val="1"/>
      <w:numFmt w:val="decimal"/>
      <w:lvlText w:val="%1)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C24DA4"/>
    <w:multiLevelType w:val="hybridMultilevel"/>
    <w:tmpl w:val="195AD6FE"/>
    <w:lvl w:ilvl="0" w:tplc="38EE52C0">
      <w:start w:val="1"/>
      <w:numFmt w:val="decimal"/>
      <w:lvlText w:val="%1)"/>
      <w:lvlJc w:val="left"/>
      <w:pPr>
        <w:ind w:left="9" w:hanging="5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04" w:hanging="360"/>
      </w:pPr>
    </w:lvl>
    <w:lvl w:ilvl="2" w:tplc="0409001B" w:tentative="1">
      <w:start w:val="1"/>
      <w:numFmt w:val="lowerRoman"/>
      <w:lvlText w:val="%3."/>
      <w:lvlJc w:val="right"/>
      <w:pPr>
        <w:ind w:left="1224" w:hanging="180"/>
      </w:pPr>
    </w:lvl>
    <w:lvl w:ilvl="3" w:tplc="0409000F" w:tentative="1">
      <w:start w:val="1"/>
      <w:numFmt w:val="decimal"/>
      <w:lvlText w:val="%4."/>
      <w:lvlJc w:val="left"/>
      <w:pPr>
        <w:ind w:left="1944" w:hanging="360"/>
      </w:pPr>
    </w:lvl>
    <w:lvl w:ilvl="4" w:tplc="04090019" w:tentative="1">
      <w:start w:val="1"/>
      <w:numFmt w:val="lowerLetter"/>
      <w:lvlText w:val="%5."/>
      <w:lvlJc w:val="left"/>
      <w:pPr>
        <w:ind w:left="2664" w:hanging="360"/>
      </w:pPr>
    </w:lvl>
    <w:lvl w:ilvl="5" w:tplc="0409001B" w:tentative="1">
      <w:start w:val="1"/>
      <w:numFmt w:val="lowerRoman"/>
      <w:lvlText w:val="%6."/>
      <w:lvlJc w:val="right"/>
      <w:pPr>
        <w:ind w:left="3384" w:hanging="180"/>
      </w:pPr>
    </w:lvl>
    <w:lvl w:ilvl="6" w:tplc="0409000F" w:tentative="1">
      <w:start w:val="1"/>
      <w:numFmt w:val="decimal"/>
      <w:lvlText w:val="%7."/>
      <w:lvlJc w:val="left"/>
      <w:pPr>
        <w:ind w:left="4104" w:hanging="360"/>
      </w:pPr>
    </w:lvl>
    <w:lvl w:ilvl="7" w:tplc="04090019" w:tentative="1">
      <w:start w:val="1"/>
      <w:numFmt w:val="lowerLetter"/>
      <w:lvlText w:val="%8."/>
      <w:lvlJc w:val="left"/>
      <w:pPr>
        <w:ind w:left="4824" w:hanging="360"/>
      </w:pPr>
    </w:lvl>
    <w:lvl w:ilvl="8" w:tplc="0409001B" w:tentative="1">
      <w:start w:val="1"/>
      <w:numFmt w:val="lowerRoman"/>
      <w:lvlText w:val="%9."/>
      <w:lvlJc w:val="right"/>
      <w:pPr>
        <w:ind w:left="5544" w:hanging="180"/>
      </w:pPr>
    </w:lvl>
  </w:abstractNum>
  <w:abstractNum w:abstractNumId="10" w15:restartNumberingAfterBreak="0">
    <w:nsid w:val="78D54CBE"/>
    <w:multiLevelType w:val="hybridMultilevel"/>
    <w:tmpl w:val="775EDCEC"/>
    <w:lvl w:ilvl="0" w:tplc="E0DA87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154186"/>
    <w:multiLevelType w:val="hybridMultilevel"/>
    <w:tmpl w:val="9A902A9C"/>
    <w:lvl w:ilvl="0" w:tplc="4B987E24">
      <w:start w:val="1"/>
      <w:numFmt w:val="decimal"/>
      <w:lvlText w:val="%1)"/>
      <w:lvlJc w:val="left"/>
      <w:pPr>
        <w:ind w:left="1170" w:hanging="5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 w15:restartNumberingAfterBreak="0">
    <w:nsid w:val="7B984246"/>
    <w:multiLevelType w:val="hybridMultilevel"/>
    <w:tmpl w:val="25581FA8"/>
    <w:lvl w:ilvl="0" w:tplc="CD502086">
      <w:start w:val="1"/>
      <w:numFmt w:val="decimal"/>
      <w:lvlText w:val="%1)"/>
      <w:lvlJc w:val="left"/>
      <w:pPr>
        <w:ind w:left="1305" w:hanging="5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9"/>
  </w:num>
  <w:num w:numId="10">
    <w:abstractNumId w:val="11"/>
  </w:num>
  <w:num w:numId="11">
    <w:abstractNumId w:val="3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89"/>
    <w:rsid w:val="00235DA2"/>
    <w:rsid w:val="002D2BB3"/>
    <w:rsid w:val="003364F5"/>
    <w:rsid w:val="004509D3"/>
    <w:rsid w:val="00466628"/>
    <w:rsid w:val="00703E8B"/>
    <w:rsid w:val="007043E1"/>
    <w:rsid w:val="007E2868"/>
    <w:rsid w:val="00842AC1"/>
    <w:rsid w:val="008D5189"/>
    <w:rsid w:val="00936D96"/>
    <w:rsid w:val="00A6354E"/>
    <w:rsid w:val="00BD276F"/>
    <w:rsid w:val="00C14D1E"/>
    <w:rsid w:val="00DA571E"/>
    <w:rsid w:val="00E0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0AE3C1-3B9F-48A6-9A82-A6608718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09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1">
    <w:name w:val="T’tulo 1"/>
    <w:basedOn w:val="Normal"/>
    <w:next w:val="Normal"/>
    <w:rsid w:val="008D5189"/>
    <w:pPr>
      <w:keepNext/>
      <w:widowControl w:val="0"/>
      <w:spacing w:after="0" w:line="240" w:lineRule="auto"/>
      <w:jc w:val="both"/>
    </w:pPr>
    <w:rPr>
      <w:rFonts w:ascii="Arial Black" w:eastAsia="Times New Roman" w:hAnsi="Arial Black" w:cs="Times New Roman"/>
      <w:sz w:val="24"/>
      <w:szCs w:val="20"/>
      <w:u w:val="single"/>
      <w:lang w:val="es-ES" w:eastAsia="es-ES"/>
    </w:rPr>
  </w:style>
  <w:style w:type="table" w:styleId="GridTable1Light-Accent2">
    <w:name w:val="Grid Table 1 Light Accent 2"/>
    <w:basedOn w:val="TableNormal"/>
    <w:uiPriority w:val="46"/>
    <w:rsid w:val="008D5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8D5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D518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8D518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043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43E1"/>
    <w:rPr>
      <w:sz w:val="20"/>
      <w:szCs w:val="20"/>
      <w:lang w:val="es-MX"/>
    </w:rPr>
  </w:style>
  <w:style w:type="character" w:styleId="FootnoteReference">
    <w:name w:val="footnote reference"/>
    <w:basedOn w:val="DefaultParagraphFont"/>
    <w:uiPriority w:val="99"/>
    <w:semiHidden/>
    <w:unhideWhenUsed/>
    <w:rsid w:val="007043E1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509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628"/>
    <w:rPr>
      <w:rFonts w:ascii="Segoe UI" w:hAnsi="Segoe UI" w:cs="Segoe UI"/>
      <w:sz w:val="18"/>
      <w:szCs w:val="18"/>
      <w:lang w:val="es-MX"/>
    </w:rPr>
  </w:style>
  <w:style w:type="paragraph" w:styleId="Header">
    <w:name w:val="header"/>
    <w:basedOn w:val="Normal"/>
    <w:link w:val="HeaderChar"/>
    <w:uiPriority w:val="99"/>
    <w:unhideWhenUsed/>
    <w:rsid w:val="00336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4F5"/>
    <w:rPr>
      <w:lang w:val="es-MX"/>
    </w:rPr>
  </w:style>
  <w:style w:type="paragraph" w:styleId="Footer">
    <w:name w:val="footer"/>
    <w:basedOn w:val="Normal"/>
    <w:link w:val="FooterChar"/>
    <w:uiPriority w:val="99"/>
    <w:unhideWhenUsed/>
    <w:rsid w:val="00336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4F5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E8C5D-6501-4AF7-9B0F-6554364A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Grupo Capacitador;</Company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Grupo Capacitador</dc:creator>
  <cp:keywords/>
  <dc:description/>
  <cp:lastModifiedBy>Siqueiros, Alfonso</cp:lastModifiedBy>
  <cp:revision>6</cp:revision>
  <dcterms:created xsi:type="dcterms:W3CDTF">2018-03-09T17:39:00Z</dcterms:created>
  <dcterms:modified xsi:type="dcterms:W3CDTF">2018-03-09T21:51:00Z</dcterms:modified>
  <cp:category>NOM018</cp:category>
</cp:coreProperties>
</file>